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冯庄乡小园子村</w:t>
      </w:r>
    </w:p>
    <w:p>
      <w:pPr>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“多规合一”实用性</w:t>
      </w:r>
      <w:r>
        <w:rPr>
          <w:rFonts w:hint="eastAsia" w:ascii="方正小标宋简体" w:hAnsi="方正小标宋简体" w:eastAsia="方正小标宋简体" w:cs="方正小标宋简体"/>
          <w:b w:val="0"/>
          <w:bCs w:val="0"/>
          <w:sz w:val="44"/>
          <w:szCs w:val="44"/>
        </w:rPr>
        <w:t>村庄规划（2021-2035）</w:t>
      </w:r>
    </w:p>
    <w:p>
      <w:pPr>
        <w:pStyle w:val="2"/>
        <w:pageBreakBefore w:val="0"/>
        <w:widowControl w:val="0"/>
        <w:numPr>
          <w:numId w:val="0"/>
        </w:numPr>
        <w:kinsoku/>
        <w:wordWrap/>
        <w:overflowPunct/>
        <w:topLinePunct w:val="0"/>
        <w:autoSpaceDE/>
        <w:autoSpaceDN/>
        <w:bidi w:val="0"/>
        <w:adjustRightInd/>
        <w:snapToGrid/>
        <w:ind w:leftChars="0" w:firstLine="562" w:firstLineChars="200"/>
        <w:textAlignment w:val="auto"/>
        <w:rPr>
          <w:rFonts w:hint="eastAsia"/>
        </w:rPr>
      </w:pPr>
    </w:p>
    <w:p>
      <w:pPr>
        <w:pStyle w:val="3"/>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村庄基本情况</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冯庄乡小园村位于乡政府西北方向，是冯庄乡新政府驻地，是典型的黄土丘陵区山区村。</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距离彭阳60公里，固原六盘山基础机场70公里，在建银昆高速王洼镇出口30公里。目前交通相对不太便利，但随着银昆高速和将来固原高铁站的开通，交通状况进一步得到改善。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东边与上湾村相接，南面与孟塬高岔村接壤，西边近靠虎崾岘村，北边与茨湾村相邻，辖五个村民小组（董湾、王岔、庙坪、石桥、小园）总占地面积1820.64公顷，含政府驻地。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小园子村辖五个村民小组(董湾、王岔、庙坪、石桥、小园)。全村户籍人口306户1116人，常住人口214户782人。</w:t>
      </w:r>
    </w:p>
    <w:p>
      <w:pPr>
        <w:pStyle w:val="3"/>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规划范围</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本次规划范围为固原市彭阳县冯庄乡小园子村行政辖区内的全部国土空间，村域国土总面积1820.64公顷。</w:t>
      </w:r>
    </w:p>
    <w:p>
      <w:pPr>
        <w:pStyle w:val="3"/>
        <w:pageBreakBefore w:val="0"/>
        <w:widowControl w:val="0"/>
        <w:tabs>
          <w:tab w:val="left" w:pos="2946"/>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村民发展意愿</w:t>
      </w:r>
    </w:p>
    <w:p>
      <w:pPr>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居住条件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38.64%的村民对村庄现状道路状况不满意；67.16%村民对停车设施不满意；84.75%的村民对村庄卫生室的条件表示满意，认为现有的医疗条件基本满足日常需求；40.24%的村民对村庄文化活动站现状表示不满意；38.45%的村民对村庄室外活动设施及场地的现状不满意；89.62%的村民对村庄内基础设施现状不满意，村内的排水、采暖、照明条件较差；对于村内的商店84.29%的村民表示满意，基本可以满足村内的日常需求。</w:t>
      </w:r>
    </w:p>
    <w:p>
      <w:pPr>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产业发展意愿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关于产业发展方面，主要意愿是以种养植业为主，积极发展二产和产业服务中心。</w:t>
      </w:r>
    </w:p>
    <w:p>
      <w:pPr>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配套设施</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农户意愿主要集中在村内，道路、排水、卫生设施、农田标准化改造方面，34.26%的农户希望改造卫生设施，具体为垃圾收集设施完善；27.65%的农户希望拓宽村庄道路，25.25%的农户希望增加村内的排水设施</w:t>
      </w:r>
      <w:r>
        <w:rPr>
          <w:rFonts w:hint="eastAsia" w:ascii="仿宋_GB2312" w:hAnsi="仿宋_GB2312" w:eastAsia="仿宋_GB2312" w:cs="仿宋_GB2312"/>
          <w:b w:val="0"/>
          <w:bCs w:val="0"/>
          <w:sz w:val="32"/>
          <w:szCs w:val="32"/>
          <w:lang w:eastAsia="zh-CN"/>
        </w:rPr>
        <w:t>。</w:t>
      </w:r>
    </w:p>
    <w:p>
      <w:pPr>
        <w:pStyle w:val="3"/>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规划主攻方向</w:t>
      </w:r>
    </w:p>
    <w:p>
      <w:pPr>
        <w:pStyle w:val="2"/>
        <w:keepNext/>
        <w:keepLines/>
        <w:pageBreakBefore w:val="0"/>
        <w:widowControl w:val="0"/>
        <w:numPr>
          <w:ilvl w:val="0"/>
          <w:numId w:val="5"/>
        </w:numPr>
        <w:kinsoku/>
        <w:wordWrap/>
        <w:overflowPunct/>
        <w:topLinePunct w:val="0"/>
        <w:autoSpaceDE/>
        <w:autoSpaceDN/>
        <w:bidi w:val="0"/>
        <w:adjustRightInd/>
        <w:snapToGrid/>
        <w:spacing w:line="240" w:lineRule="auto"/>
        <w:ind w:left="425"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发展定位</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良好的生态田园为基底,依托小园子村良好的农业产业基础,开发农业多功能性，依托309国道和充分冯庄乡政府驻地的优势，围绕发展低碳草畜产业、培育新型农民，引进二产，促进三产产业发展；以沟峪种养殖为基础，以工商贸易，物流为发展主线；从山水、人文、产业、设施、空间、环境六个方面，打造“美丽小园子”的乡村振兴实践与典范、西北最美低碳经济发展名村</w:t>
      </w:r>
      <w:r>
        <w:rPr>
          <w:rFonts w:hint="eastAsia" w:ascii="仿宋_GB2312" w:hAnsi="仿宋_GB2312" w:eastAsia="仿宋_GB2312" w:cs="仿宋_GB2312"/>
          <w:b w:val="0"/>
          <w:bCs w:val="0"/>
          <w:sz w:val="32"/>
          <w:szCs w:val="32"/>
          <w:lang w:val="en-US" w:eastAsia="zh-CN"/>
        </w:rPr>
        <w:t>。</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国土空间规划</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村域国土总面积为</w:t>
      </w:r>
      <w:r>
        <w:rPr>
          <w:rFonts w:hint="eastAsia" w:ascii="仿宋_GB2312" w:hAnsi="仿宋_GB2312" w:eastAsia="仿宋_GB2312" w:cs="仿宋_GB2312"/>
          <w:b w:val="0"/>
          <w:bCs w:val="0"/>
          <w:sz w:val="32"/>
          <w:szCs w:val="32"/>
          <w:lang w:val="en-US" w:eastAsia="zh-CN"/>
        </w:rPr>
        <w:t>1820.64</w:t>
      </w:r>
      <w:r>
        <w:rPr>
          <w:rFonts w:hint="eastAsia" w:ascii="仿宋_GB2312" w:hAnsi="仿宋_GB2312" w:eastAsia="仿宋_GB2312" w:cs="仿宋_GB2312"/>
          <w:b w:val="0"/>
          <w:bCs w:val="0"/>
          <w:sz w:val="32"/>
          <w:szCs w:val="32"/>
        </w:rPr>
        <w:t>公顷，至规划期末，生态空间面积为1318.41公顷，占村域面积的72.41%。；农业空间面积为419.96公顷，占村域面积的23.07%；建设空间面积为82.27公顷，占村域面积的4.52%。</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至规划期末村庄建设用地规模界线，面积为33.36公顷，占村域总面积的1.83%</w:t>
      </w:r>
      <w:r>
        <w:rPr>
          <w:rFonts w:hint="eastAsia" w:ascii="仿宋_GB2312" w:hAnsi="仿宋_GB2312" w:eastAsia="仿宋_GB2312" w:cs="仿宋_GB2312"/>
          <w:b w:val="0"/>
          <w:bCs w:val="0"/>
          <w:sz w:val="32"/>
          <w:szCs w:val="32"/>
          <w:lang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永久基本农田保护面积309.35公顷，占村域面积的16.99%。</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产业发展规划</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产业定位：</w:t>
      </w:r>
      <w:r>
        <w:rPr>
          <w:rFonts w:hint="eastAsia" w:ascii="仿宋_GB2312" w:hAnsi="仿宋_GB2312" w:eastAsia="仿宋_GB2312" w:cs="仿宋_GB2312"/>
          <w:b w:val="0"/>
          <w:bCs w:val="0"/>
          <w:sz w:val="32"/>
          <w:szCs w:val="32"/>
          <w:lang w:eastAsia="zh-CN"/>
        </w:rPr>
        <w:t>以现有种植业和养殖业为基础，充分整合各种资源；确定村庄主导产业为中草药种植，以发展现代标准化养殖为重点，探索农牧产业循环发展，实现农业高质高效、乡村宜居宜业、农民富裕富足，打造具有浓厚农耕文化、风光独特的特色田园乡村。</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以传统种养植和大峡谷为基础，以新的经济体系统推动生态新农村示范建设与相关产业提质改造，实现一、二、三产互动。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一产：选取特色农产品进行重点打造，延伸农业产业链，培育壮大区域特色产业体系，形成完善的现代农业生态系统；</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二产：农产品精细加工与农贸。</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三产：依托一产发展和村庄文化提取，实现农业与生产服务业的互动式发展。</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bookmarkStart w:id="0" w:name="_Toc23318"/>
      <w:bookmarkStart w:id="1" w:name="_Toc30484"/>
      <w:r>
        <w:rPr>
          <w:rFonts w:hint="eastAsia" w:ascii="仿宋_GB2312" w:hAnsi="仿宋_GB2312" w:eastAsia="仿宋_GB2312" w:cs="仿宋_GB2312"/>
          <w:b w:val="0"/>
          <w:bCs w:val="0"/>
          <w:sz w:val="32"/>
          <w:szCs w:val="32"/>
          <w:lang w:val="en-US" w:eastAsia="zh-CN"/>
        </w:rPr>
        <w:t>产业空间布局：</w:t>
      </w:r>
      <w:r>
        <w:rPr>
          <w:rFonts w:hint="eastAsia" w:ascii="仿宋_GB2312" w:hAnsi="仿宋_GB2312" w:eastAsia="仿宋_GB2312" w:cs="仿宋_GB2312"/>
          <w:b w:val="0"/>
          <w:bCs w:val="0"/>
          <w:sz w:val="32"/>
          <w:szCs w:val="32"/>
          <w:lang w:val="en-US" w:eastAsia="zh-CN"/>
        </w:rPr>
        <w:t>结合产业及用地现状特点，考虑到远期发展需求，围绕总体定位及发展目标，规划形成“一带、两轴、五谷、一心”的空间结构。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结合村庄地形地貌，形成了“一带、两轴、五谷、一心”布局结构。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一带：蒲河风光生态文化旅游自然带；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两轴：G309国道综合服务经济发展轴，冯小路生态农业经济发展轴；</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五谷：调整农业种植结构，发展董湾种养殖生态农业谷；发展王岔共享农庄谷；发展庙坪度假养生谷；发展小园度假养生谷；发展小园度假养生谷；发展石桥设施农业产业谷；</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一心：低碳商业科技区域服务中心。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多节点：</w:t>
      </w:r>
      <w:bookmarkStart w:id="3" w:name="_GoBack"/>
      <w:bookmarkEnd w:id="3"/>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主要景观节点：规划入口处的休闲广场以及生态文化公园形成的入口景观节点、以通村路的景观桥形成的入口景观节点、山谷入口处的入口景观以及以山顶的凉亭形成的村庄主要对景景观。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次要景观节点：即利用村庄内的边边角角闲置空地打造的次要景观节点。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lang w:val="en-US" w:eastAsia="zh-CN"/>
        </w:rPr>
        <w:t>产业体系：</w:t>
      </w:r>
      <w:r>
        <w:rPr>
          <w:rFonts w:hint="eastAsia" w:ascii="仿宋_GB2312" w:hAnsi="仿宋_GB2312" w:eastAsia="仿宋_GB2312" w:cs="仿宋_GB2312"/>
          <w:b w:val="0"/>
          <w:bCs w:val="0"/>
          <w:sz w:val="32"/>
          <w:szCs w:val="32"/>
          <w:lang w:val="en-US" w:eastAsia="zh-CN"/>
        </w:rPr>
        <w:t>将产业体系分为核心产业体系、配套产业体系和延伸产业体系，落实各项农业项目和农产品加工，实现一、二、三产互动融合。</w:t>
      </w:r>
      <w:bookmarkEnd w:id="0"/>
      <w:bookmarkEnd w:id="1"/>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居民点建设规划</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总体要求</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rPr>
        <w:t xml:space="preserve">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风貌塑造：</w:t>
      </w:r>
      <w:r>
        <w:rPr>
          <w:rFonts w:hint="eastAsia" w:ascii="仿宋_GB2312" w:hAnsi="仿宋_GB2312" w:eastAsia="仿宋_GB2312" w:cs="仿宋_GB2312"/>
          <w:b w:val="0"/>
          <w:bCs w:val="0"/>
          <w:sz w:val="32"/>
          <w:szCs w:val="32"/>
          <w:lang w:val="en-US" w:eastAsia="zh-CN"/>
        </w:rPr>
        <w:t>规划塑造村庄整体风貌，通过功能更新和完善提升村庄生活品质。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修旧如旧：</w:t>
      </w:r>
      <w:r>
        <w:rPr>
          <w:rFonts w:hint="eastAsia" w:ascii="仿宋_GB2312" w:hAnsi="仿宋_GB2312" w:eastAsia="仿宋_GB2312" w:cs="仿宋_GB2312"/>
          <w:b w:val="0"/>
          <w:bCs w:val="0"/>
          <w:sz w:val="32"/>
          <w:szCs w:val="32"/>
          <w:lang w:val="en-US" w:eastAsia="zh-CN"/>
        </w:rPr>
        <w:t>村庄农宅整治改造应充分尊重建筑现状，通过在现有基础上进行改造升级，使其在形式上与村庄整体风貌保持统一，在功能上实现宜居理念。</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新建协调：</w:t>
      </w:r>
      <w:r>
        <w:rPr>
          <w:rFonts w:hint="eastAsia" w:ascii="仿宋_GB2312" w:hAnsi="仿宋_GB2312" w:eastAsia="仿宋_GB2312" w:cs="仿宋_GB2312"/>
          <w:b w:val="0"/>
          <w:bCs w:val="0"/>
          <w:sz w:val="32"/>
          <w:szCs w:val="32"/>
          <w:lang w:val="en-US" w:eastAsia="zh-CN"/>
        </w:rPr>
        <w:t>新建建筑色彩和材质上应保持与村庄建筑整体风貌协调，着重表达村庄传统建筑风貌。</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平面布置</w:t>
      </w:r>
      <w:r>
        <w:rPr>
          <w:rFonts w:hint="eastAsia" w:ascii="仿宋_GB2312" w:hAnsi="仿宋_GB2312" w:eastAsia="仿宋_GB2312" w:cs="仿宋_GB2312"/>
          <w:b w:val="0"/>
          <w:bCs w:val="0"/>
          <w:sz w:val="32"/>
          <w:szCs w:val="32"/>
          <w:highlight w:val="none"/>
        </w:rPr>
        <w:t>：结合村庄的地形地貌、地域文化、居住习惯和村庄肌理，安排宅基地布置和公共设施，组织居民点内道路等相关设施建设。确定居民点总平面设计和住宅宅基地内院落布置；提出公共空间的平面布局。</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选址情况</w:t>
      </w:r>
      <w:r>
        <w:rPr>
          <w:rFonts w:hint="eastAsia" w:ascii="仿宋_GB2312" w:hAnsi="仿宋_GB2312" w:eastAsia="仿宋_GB2312" w:cs="仿宋_GB2312"/>
          <w:b w:val="0"/>
          <w:bCs w:val="0"/>
          <w:sz w:val="32"/>
          <w:szCs w:val="32"/>
          <w:highlight w:val="none"/>
        </w:rPr>
        <w:t>：规划远期，</w:t>
      </w:r>
      <w:r>
        <w:rPr>
          <w:rFonts w:hint="eastAsia" w:ascii="仿宋_GB2312" w:hAnsi="仿宋_GB2312" w:eastAsia="仿宋_GB2312" w:cs="仿宋_GB2312"/>
          <w:b w:val="0"/>
          <w:bCs w:val="0"/>
          <w:sz w:val="32"/>
          <w:szCs w:val="32"/>
          <w:highlight w:val="none"/>
          <w:lang w:eastAsia="zh-CN"/>
        </w:rPr>
        <w:t>将村域范围内的零散农村宅基地拆迁撤并，沿合冯王公路北侧集中安置，便于村内基础设施、公共服务设施的配套</w:t>
      </w:r>
      <w:r>
        <w:rPr>
          <w:rFonts w:hint="eastAsia" w:ascii="仿宋_GB2312" w:hAnsi="仿宋_GB2312" w:eastAsia="仿宋_GB2312" w:cs="仿宋_GB2312"/>
          <w:b w:val="0"/>
          <w:bCs w:val="0"/>
          <w:sz w:val="32"/>
          <w:szCs w:val="32"/>
          <w:highlight w:val="none"/>
        </w:rPr>
        <w:t>。</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宅基地规模</w:t>
      </w:r>
      <w:r>
        <w:rPr>
          <w:rFonts w:hint="eastAsia" w:ascii="仿宋_GB2312" w:hAnsi="仿宋_GB2312" w:eastAsia="仿宋_GB2312" w:cs="仿宋_GB2312"/>
          <w:b w:val="0"/>
          <w:bCs w:val="0"/>
          <w:sz w:val="32"/>
          <w:szCs w:val="32"/>
          <w:highlight w:val="none"/>
        </w:rPr>
        <w:t>：村庄现有225处宅基地，宅基地面积大小差距较大，从几十平方米到上千平方米不等，以400至600平方米为主。总占地面积78604.57平方米，户均宅基地面积349.35平方米，建筑面积平均85平方米。。</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居民点撤并规划：</w:t>
      </w:r>
      <w:r>
        <w:rPr>
          <w:rFonts w:hint="eastAsia" w:ascii="仿宋_GB2312" w:hAnsi="仿宋_GB2312" w:eastAsia="仿宋_GB2312" w:cs="仿宋_GB2312"/>
          <w:b w:val="0"/>
          <w:bCs w:val="0"/>
          <w:sz w:val="32"/>
          <w:szCs w:val="32"/>
          <w:highlight w:val="none"/>
        </w:rPr>
        <w:t>规划拆除农村宅基地17户，增加农村宅基地28户，至规划期末，村庄共有宅基地225宗，规划期内人口增长所需的宅基地利用村内闲置宅基地进行置换解决</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新建宅基地按照每户400平米进行控制。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（4）</w:t>
      </w:r>
      <w:r>
        <w:rPr>
          <w:rFonts w:hint="eastAsia" w:ascii="仿宋_GB2312" w:hAnsi="仿宋_GB2312" w:eastAsia="仿宋_GB2312" w:cs="仿宋_GB2312"/>
          <w:b w:val="0"/>
          <w:bCs w:val="0"/>
          <w:sz w:val="32"/>
          <w:szCs w:val="32"/>
          <w:highlight w:val="none"/>
          <w:lang w:eastAsia="zh-CN"/>
        </w:rPr>
        <w:t>建筑风貌</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以现状建筑为主基础，融合部分现代黄土丘陵山区建筑特色元素，形成小园子村特色建筑体系：“山水环绕、绿树掩映、依山而建、书香四溢”极具田园风光和山村风貌的幸福乡村。建筑高度以一层为主，色彩以红灰为主以黄白灰为主色调，采用双坡加屋脊的坡屋顶形式。建筑基地面积不应大于宅基地面积的60%，容积率不大于1.0</w:t>
      </w:r>
      <w:r>
        <w:rPr>
          <w:rFonts w:hint="eastAsia" w:ascii="仿宋_GB2312" w:hAnsi="仿宋_GB2312" w:eastAsia="仿宋_GB2312" w:cs="仿宋_GB2312"/>
          <w:b w:val="0"/>
          <w:bCs w:val="0"/>
          <w:sz w:val="32"/>
          <w:szCs w:val="32"/>
          <w:highlight w:val="none"/>
        </w:rPr>
        <w:t>。</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基础设施规划</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（1）道路交通规划：</w:t>
      </w:r>
      <w:r>
        <w:rPr>
          <w:rFonts w:hint="eastAsia" w:ascii="仿宋_GB2312" w:hAnsi="仿宋_GB2312" w:eastAsia="仿宋_GB2312" w:cs="仿宋_GB2312"/>
          <w:b w:val="0"/>
          <w:bCs w:val="0"/>
          <w:sz w:val="32"/>
          <w:szCs w:val="32"/>
          <w:highlight w:val="none"/>
          <w:lang w:eastAsia="zh-CN"/>
        </w:rPr>
        <w:t>村庄主路主要衔接过境交通和各村组，按道路衔接周边区域及交通的能力。</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干路：</w:t>
      </w:r>
      <w:r>
        <w:rPr>
          <w:rFonts w:hint="eastAsia" w:ascii="仿宋_GB2312" w:hAnsi="仿宋_GB2312" w:eastAsia="仿宋_GB2312" w:cs="仿宋_GB2312"/>
          <w:b w:val="0"/>
          <w:bCs w:val="0"/>
          <w:sz w:val="32"/>
          <w:szCs w:val="32"/>
          <w:highlight w:val="none"/>
          <w:lang w:eastAsia="zh-CN"/>
        </w:rPr>
        <w:t>规划期内在道路两侧种植适宜本地自然条件的灌木作为绿化带，绿化长度为24.56千米，对靠近居民点的主路，在道路单侧增设太阳能路灯，按照50米的间距布置，共计安装太阳能路灯48盏，改善村庄照明条件，增加夜间出行的安全性。干路材质为沥青路面，红线宽度10.00米，路面宽度7米，两侧人行道1.5米。</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支路：</w:t>
      </w:r>
      <w:r>
        <w:rPr>
          <w:rFonts w:hint="eastAsia" w:ascii="仿宋_GB2312" w:hAnsi="仿宋_GB2312" w:eastAsia="仿宋_GB2312" w:cs="仿宋_GB2312"/>
          <w:b w:val="0"/>
          <w:bCs w:val="0"/>
          <w:sz w:val="32"/>
          <w:szCs w:val="32"/>
          <w:highlight w:val="none"/>
          <w:lang w:eastAsia="zh-CN"/>
        </w:rPr>
        <w:t>规划对村内未硬化支路进行硬化，硬化长度为4.38千米；对村内断头路和狭窄路改造建设，对断头路进行疏通和延长，使其与现有村道接驳，形成系统，确保道路通畅。支路单侧补充安装太阳能路灯，按照40米的间距布置，共计安装63盏；同时在支路一侧或两侧布单排林带，美化村庄环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巷道：</w:t>
      </w:r>
      <w:r>
        <w:rPr>
          <w:rFonts w:hint="eastAsia" w:ascii="仿宋_GB2312" w:hAnsi="仿宋_GB2312" w:eastAsia="仿宋_GB2312" w:cs="仿宋_GB2312"/>
          <w:b w:val="0"/>
          <w:bCs w:val="0"/>
          <w:sz w:val="32"/>
          <w:szCs w:val="32"/>
          <w:highlight w:val="none"/>
          <w:lang w:eastAsia="zh-CN"/>
        </w:rPr>
        <w:t>结合居民点布局，选择村庄具有提升效益的巷道进行改造提升，对泥土路进行硬化，巷道采用4米宽混凝土道路，并补充安装太阳能路灯，共计90盏。路面材质为混凝土路面，红线宽度4.00米，路面宽度4.00米。</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停车场：</w:t>
      </w:r>
      <w:r>
        <w:rPr>
          <w:rFonts w:hint="eastAsia" w:ascii="仿宋_GB2312" w:hAnsi="仿宋_GB2312" w:eastAsia="仿宋_GB2312" w:cs="仿宋_GB2312"/>
          <w:b w:val="0"/>
          <w:bCs w:val="0"/>
          <w:sz w:val="32"/>
          <w:szCs w:val="32"/>
          <w:highlight w:val="none"/>
          <w:lang w:eastAsia="zh-CN"/>
        </w:rPr>
        <w:t>规划在村部新增停车场，新增停车位按照小型轿车车位5.2*2.6、大车停车位8*4的尺寸标准布置。新建停车位均设置充电桩，以满足新能源汽车的用电需求。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公交站点：</w:t>
      </w:r>
      <w:r>
        <w:rPr>
          <w:rFonts w:hint="eastAsia" w:ascii="仿宋_GB2312" w:hAnsi="仿宋_GB2312" w:eastAsia="仿宋_GB2312" w:cs="仿宋_GB2312"/>
          <w:b w:val="0"/>
          <w:bCs w:val="0"/>
          <w:sz w:val="32"/>
          <w:szCs w:val="32"/>
          <w:highlight w:val="none"/>
          <w:lang w:eastAsia="zh-CN"/>
        </w:rPr>
        <w:t>在村部南侧设置客运招呼站，以满足村民的日常出行需求。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道路交通设施</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eastAsia="zh-CN"/>
        </w:rPr>
        <w:t>规现状路况较差，安全性低，宜设置道路护坡及道路护栏。临近居民点路段进行减速带设置；弯道或直角转弯较多的山区道路段，结合具体道路情况增设道路安全镜；部分交汇错车困难的道路设置错车道。</w:t>
      </w:r>
    </w:p>
    <w:p>
      <w:pPr>
        <w:pageBreakBefore w:val="0"/>
        <w:widowControl w:val="0"/>
        <w:numPr>
          <w:ilvl w:val="0"/>
          <w:numId w:val="7"/>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给水设施规划：沿</w:t>
      </w:r>
      <w:r>
        <w:rPr>
          <w:rFonts w:hint="eastAsia" w:ascii="仿宋_GB2312" w:hAnsi="仿宋_GB2312" w:eastAsia="仿宋_GB2312" w:cs="仿宋_GB2312"/>
          <w:b w:val="0"/>
          <w:bCs w:val="0"/>
          <w:sz w:val="32"/>
          <w:szCs w:val="32"/>
          <w:highlight w:val="none"/>
          <w:lang w:val="en-US" w:eastAsia="zh-CN"/>
        </w:rPr>
        <w:t>保留现状管道，供水主管管径为DE200，主管管材为PE管；供水支管沿村庄支路铺设，支管管径为DE100，入户管管径为DN20，管材为PE管。</w:t>
      </w:r>
    </w:p>
    <w:p>
      <w:pPr>
        <w:pageBreakBefore w:val="0"/>
        <w:widowControl w:val="0"/>
        <w:numPr>
          <w:ilvl w:val="0"/>
          <w:numId w:val="7"/>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排水设施规划：</w:t>
      </w:r>
      <w:r>
        <w:rPr>
          <w:rFonts w:hint="eastAsia" w:ascii="仿宋_GB2312" w:hAnsi="仿宋_GB2312" w:eastAsia="仿宋_GB2312" w:cs="仿宋_GB2312"/>
          <w:b w:val="0"/>
          <w:bCs w:val="0"/>
          <w:sz w:val="32"/>
          <w:szCs w:val="32"/>
          <w:highlight w:val="none"/>
          <w:lang w:val="en-US" w:eastAsia="zh-CN"/>
        </w:rPr>
        <w:t>根据村内居民点分布特征以及村庄地形分析，污水处理模式为农户分散处理模式。单户采取粪污定期统一收集装置。</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由于山区地形限制，此次规划不采用集中排水管网，采用集中、分散相结合的方式进行处理，在小园组设置一处污水收集池，其余村组规划每家每户建设1座三格式化粪池，用于生活污水分格沉淀，及时对污泥进行厌氧消耗。</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小园组污水管网铺设：规划沿小园组主要道路铺设DN400排水主管，次要道路铺设排水次管DN300，入户管道铺设DN200的管道，管网埋深均在冻土深度以下，截流收集排水管道和化粪池排出的污废水，汇集排放至污水处理池进行集中处理。</w:t>
      </w:r>
    </w:p>
    <w:p>
      <w:pPr>
        <w:pageBreakBefore w:val="0"/>
        <w:widowControl w:val="0"/>
        <w:numPr>
          <w:ilvl w:val="0"/>
          <w:numId w:val="7"/>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电力电信规划：规划近期对现有线路不做调整，规划远期，电力线路改为电缆地埋敷设，清除村内架空线路，增强中心村的空间感；本次规划沿村庄主要道路增设电信线路，电信线路通接入各户。</w:t>
      </w:r>
    </w:p>
    <w:p>
      <w:pPr>
        <w:pageBreakBefore w:val="0"/>
        <w:widowControl w:val="0"/>
        <w:numPr>
          <w:ilvl w:val="0"/>
          <w:numId w:val="7"/>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供热燃气规划：规划期内加强太阳能的使用效率，同时也探索利用热泵技术使用地热，以满足村庄供热需求；生活能源近期以电能使用为主，使用液化煤气为辅，以能保障生活能源需求</w:t>
      </w:r>
    </w:p>
    <w:p>
      <w:pPr>
        <w:pStyle w:val="2"/>
        <w:pageBreakBefore w:val="0"/>
        <w:widowControl w:val="0"/>
        <w:kinsoku/>
        <w:wordWrap/>
        <w:overflowPunct/>
        <w:topLinePunct w:val="0"/>
        <w:autoSpaceDE/>
        <w:autoSpaceDN/>
        <w:bidi w:val="0"/>
        <w:adjustRightInd/>
        <w:snapToGrid/>
        <w:spacing w:line="240" w:lineRule="auto"/>
        <w:ind w:left="425"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公共服务设施规划</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规划保留现状村委会及配套设施，继续留有村庄行政管理的职能</w:t>
      </w:r>
      <w:r>
        <w:rPr>
          <w:rFonts w:hint="eastAsia" w:ascii="仿宋_GB2312" w:hAnsi="仿宋_GB2312" w:eastAsia="仿宋_GB2312" w:cs="仿宋_GB2312"/>
          <w:b w:val="0"/>
          <w:bCs w:val="0"/>
          <w:sz w:val="32"/>
          <w:szCs w:val="32"/>
          <w:highlight w:val="none"/>
        </w:rPr>
        <w:t>。</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现有体育健身设施，位于村委会围墙及后院，健身器材种类较少，占地较小，不方便村民集中活动，规划在村委会和教学点新增健身器材、乒乓球台，达到相关标准，引导村民强身健体，丰富村民文化体育生活。</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保留村庄现有卫生室，进一步完善医疗服务设施。</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保留小园子组村庄幼儿园，占地面积2617.46平方米，以满足村内适龄儿童的入学需求。</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党员使命教育馆：规划布置在村庄党群活动中心东南角，定期开展党员专题教育活动。</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规划选择环境安静、优美、交通便利、人口集中区域建设社会福利设施，结合文化大院的建设配套老年活动中心和老年饭桌</w:t>
      </w:r>
      <w:r>
        <w:rPr>
          <w:rFonts w:hint="eastAsia" w:ascii="仿宋_GB2312" w:hAnsi="仿宋_GB2312" w:eastAsia="仿宋_GB2312" w:cs="仿宋_GB2312"/>
          <w:b w:val="0"/>
          <w:bCs w:val="0"/>
          <w:sz w:val="32"/>
          <w:szCs w:val="32"/>
          <w:highlight w:val="none"/>
        </w:rPr>
        <w:t>。</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国土综合整治与生态修复规划</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bookmarkStart w:id="2" w:name="_Toc7773"/>
      <w:r>
        <w:rPr>
          <w:rFonts w:hint="eastAsia" w:ascii="仿宋_GB2312" w:hAnsi="仿宋_GB2312" w:eastAsia="仿宋_GB2312" w:cs="仿宋_GB2312"/>
          <w:b w:val="0"/>
          <w:bCs w:val="0"/>
          <w:sz w:val="32"/>
          <w:szCs w:val="32"/>
          <w:highlight w:val="none"/>
        </w:rPr>
        <w:t>（1）</w:t>
      </w:r>
      <w:r>
        <w:rPr>
          <w:rFonts w:hint="eastAsia" w:ascii="仿宋_GB2312" w:hAnsi="仿宋_GB2312" w:eastAsia="仿宋_GB2312" w:cs="仿宋_GB2312"/>
          <w:b w:val="0"/>
          <w:bCs w:val="0"/>
          <w:sz w:val="32"/>
          <w:szCs w:val="32"/>
          <w:highlight w:val="none"/>
          <w:lang w:eastAsia="zh-CN"/>
        </w:rPr>
        <w:t>农用地整理</w:t>
      </w:r>
      <w:r>
        <w:rPr>
          <w:rFonts w:hint="eastAsia" w:ascii="仿宋_GB2312" w:hAnsi="仿宋_GB2312" w:eastAsia="仿宋_GB2312" w:cs="仿宋_GB2312"/>
          <w:b w:val="0"/>
          <w:bCs w:val="0"/>
          <w:sz w:val="32"/>
          <w:szCs w:val="32"/>
          <w:highlight w:val="none"/>
        </w:rPr>
        <w:t>规划</w:t>
      </w:r>
      <w:bookmarkEnd w:id="2"/>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高标准农田项目建设：</w:t>
      </w:r>
      <w:r>
        <w:rPr>
          <w:rFonts w:hint="eastAsia" w:ascii="仿宋_GB2312" w:hAnsi="仿宋_GB2312" w:eastAsia="仿宋_GB2312" w:cs="仿宋_GB2312"/>
          <w:b w:val="0"/>
          <w:bCs w:val="0"/>
          <w:sz w:val="32"/>
          <w:szCs w:val="32"/>
          <w:highlight w:val="none"/>
          <w:lang w:val="en-US" w:eastAsia="zh-CN"/>
        </w:rPr>
        <w:t>改善庙坪组北侧耕地的农业生产条件，提高耕地质量。通过合理配置农田基础设施，对庙坪组北侧耕地进行平整，以供田间机械耕作，提高农业生产效率，整治规模14.62公顷。</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梯田质量提升改造：</w:t>
      </w:r>
      <w:r>
        <w:rPr>
          <w:rFonts w:hint="eastAsia" w:ascii="仿宋_GB2312" w:hAnsi="仿宋_GB2312" w:eastAsia="仿宋_GB2312" w:cs="仿宋_GB2312"/>
          <w:b w:val="0"/>
          <w:bCs w:val="0"/>
          <w:sz w:val="32"/>
          <w:szCs w:val="32"/>
          <w:highlight w:val="none"/>
          <w:lang w:val="en-US" w:eastAsia="zh-CN"/>
        </w:rPr>
        <w:t>对村域范围内的421.09公顷耕地沿等高线从上到下连片修筑机修梯田，在6~20°坡耕地沿等高线从上到下连片修筑机修梯田。。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田间道整治提升：</w:t>
      </w:r>
      <w:r>
        <w:rPr>
          <w:rFonts w:hint="eastAsia" w:ascii="仿宋_GB2312" w:hAnsi="仿宋_GB2312" w:eastAsia="仿宋_GB2312" w:cs="仿宋_GB2312"/>
          <w:b w:val="0"/>
          <w:bCs w:val="0"/>
          <w:sz w:val="32"/>
          <w:szCs w:val="32"/>
          <w:highlight w:val="none"/>
          <w:lang w:val="en-US" w:eastAsia="zh-CN"/>
        </w:rPr>
        <w:t>整治提升村内田间道，对其进行铺设砂石处理，铺设长度12.59千米，完善农业配套设施，提高农业生产条件，满足生产需求</w:t>
      </w:r>
      <w:r>
        <w:rPr>
          <w:rFonts w:hint="eastAsia" w:ascii="仿宋_GB2312" w:hAnsi="仿宋_GB2312" w:eastAsia="仿宋_GB2312" w:cs="仿宋_GB2312"/>
          <w:b w:val="0"/>
          <w:bCs w:val="0"/>
          <w:sz w:val="32"/>
          <w:szCs w:val="32"/>
          <w:highlight w:val="none"/>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（2）</w:t>
      </w:r>
      <w:r>
        <w:rPr>
          <w:rFonts w:hint="eastAsia" w:ascii="仿宋_GB2312" w:hAnsi="仿宋_GB2312" w:eastAsia="仿宋_GB2312" w:cs="仿宋_GB2312"/>
          <w:b w:val="0"/>
          <w:bCs w:val="0"/>
          <w:sz w:val="32"/>
          <w:szCs w:val="32"/>
          <w:highlight w:val="none"/>
          <w:lang w:eastAsia="zh-CN"/>
        </w:rPr>
        <w:t>建设用地整理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规划搬迁宅基地17户，新增28户，至规划期末共有宅基地225户。新增宅基地面积不大于六分地。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（3）</w:t>
      </w:r>
      <w:r>
        <w:rPr>
          <w:rFonts w:hint="eastAsia" w:ascii="仿宋_GB2312" w:hAnsi="仿宋_GB2312" w:eastAsia="仿宋_GB2312" w:cs="仿宋_GB2312"/>
          <w:b w:val="0"/>
          <w:bCs w:val="0"/>
          <w:sz w:val="32"/>
          <w:szCs w:val="32"/>
          <w:highlight w:val="none"/>
          <w:lang w:eastAsia="zh-CN"/>
        </w:rPr>
        <w:t>生态保护修复</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开展蒲河水生态修复与治理，强化水域生态自净的能力和自我修复能力，使水域变成兼具水体净化、护坡功能、创造生物生息空间和美化水源景观的统一体。</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近期建设项目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村庄近期重点建设项目主要包含村庄近期重点建设项目主要包含基础设施建设</w:t>
      </w:r>
      <w:r>
        <w:rPr>
          <w:rFonts w:hint="eastAsia" w:ascii="仿宋_GB2312" w:hAnsi="仿宋_GB2312" w:eastAsia="仿宋_GB2312" w:cs="仿宋_GB2312"/>
          <w:b w:val="0"/>
          <w:bCs w:val="0"/>
          <w:sz w:val="32"/>
          <w:szCs w:val="32"/>
          <w:highlight w:val="none"/>
          <w:lang w:eastAsia="zh-CN"/>
        </w:rPr>
        <w:t>、公共服务设施建设、居民点建设、产业发展、国土综合整治与生态修复</w:t>
      </w:r>
      <w:r>
        <w:rPr>
          <w:rFonts w:hint="eastAsia" w:ascii="仿宋_GB2312" w:hAnsi="仿宋_GB2312" w:eastAsia="仿宋_GB2312" w:cs="仿宋_GB2312"/>
          <w:b w:val="0"/>
          <w:bCs w:val="0"/>
          <w:sz w:val="32"/>
          <w:szCs w:val="32"/>
          <w:highlight w:val="none"/>
        </w:rPr>
        <w:t>等</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其中基础设施建设项目12项，公共服务设施建设项目7项，居民点建设项目3项，产业发展项目8项，国土综合整治与生态保护修复项目6项。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4E893"/>
    <w:multiLevelType w:val="singleLevel"/>
    <w:tmpl w:val="A0A4E893"/>
    <w:lvl w:ilvl="0" w:tentative="0">
      <w:start w:val="1"/>
      <w:numFmt w:val="decimal"/>
      <w:pStyle w:val="2"/>
      <w:lvlText w:val="%1."/>
      <w:lvlJc w:val="left"/>
      <w:pPr>
        <w:ind w:left="425" w:hanging="425"/>
      </w:pPr>
      <w:rPr>
        <w:rFonts w:hint="default"/>
      </w:rPr>
    </w:lvl>
  </w:abstractNum>
  <w:abstractNum w:abstractNumId="1">
    <w:nsid w:val="B2C8F8C9"/>
    <w:multiLevelType w:val="singleLevel"/>
    <w:tmpl w:val="B2C8F8C9"/>
    <w:lvl w:ilvl="0" w:tentative="0">
      <w:start w:val="1"/>
      <w:numFmt w:val="decimal"/>
      <w:suff w:val="nothing"/>
      <w:lvlText w:val="（%1）"/>
      <w:lvlJc w:val="left"/>
    </w:lvl>
  </w:abstractNum>
  <w:abstractNum w:abstractNumId="2">
    <w:nsid w:val="B857A776"/>
    <w:multiLevelType w:val="singleLevel"/>
    <w:tmpl w:val="B857A776"/>
    <w:lvl w:ilvl="0" w:tentative="0">
      <w:start w:val="2"/>
      <w:numFmt w:val="decimal"/>
      <w:suff w:val="nothing"/>
      <w:lvlText w:val="（%1）"/>
      <w:lvlJc w:val="left"/>
    </w:lvl>
  </w:abstractNum>
  <w:abstractNum w:abstractNumId="3">
    <w:nsid w:val="10787C4A"/>
    <w:multiLevelType w:val="multilevel"/>
    <w:tmpl w:val="10787C4A"/>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chineseCounting"/>
      <w:pStyle w:val="4"/>
      <w:suff w:val="nothing"/>
      <w:lvlText w:val="（%3）"/>
      <w:lvlJc w:val="left"/>
      <w:pPr>
        <w:ind w:left="0" w:firstLine="0"/>
      </w:pPr>
      <w:rPr>
        <w:rFonts w:hint="eastAsia" w:ascii="Times New Roman" w:hAnsi="Times New Roman" w:eastAsia="黑体" w:cs="Times New Roman"/>
        <w:sz w:val="28"/>
        <w:szCs w:val="28"/>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1EB3F36F"/>
    <w:multiLevelType w:val="singleLevel"/>
    <w:tmpl w:val="1EB3F36F"/>
    <w:lvl w:ilvl="0" w:tentative="0">
      <w:start w:val="1"/>
      <w:numFmt w:val="decimal"/>
      <w:suff w:val="nothing"/>
      <w:lvlText w:val="%1、"/>
      <w:lvlJc w:val="left"/>
    </w:lvl>
  </w:abstractNum>
  <w:abstractNum w:abstractNumId="5">
    <w:nsid w:val="3FAD2119"/>
    <w:multiLevelType w:val="singleLevel"/>
    <w:tmpl w:val="3FAD2119"/>
    <w:lvl w:ilvl="0" w:tentative="0">
      <w:start w:val="1"/>
      <w:numFmt w:val="chineseCounting"/>
      <w:pStyle w:val="3"/>
      <w:suff w:val="nothing"/>
      <w:lvlText w:val="%1、"/>
      <w:lvlJc w:val="left"/>
      <w:pPr>
        <w:ind w:left="0" w:firstLine="420"/>
      </w:pPr>
      <w:rPr>
        <w:rFonts w:hint="eastAsia"/>
      </w:rPr>
    </w:lvl>
  </w:abstractNum>
  <w:abstractNum w:abstractNumId="6">
    <w:nsid w:val="4BCF9BD2"/>
    <w:multiLevelType w:val="singleLevel"/>
    <w:tmpl w:val="4BCF9BD2"/>
    <w:lvl w:ilvl="0" w:tentative="0">
      <w:start w:val="1"/>
      <w:numFmt w:val="decimal"/>
      <w:suff w:val="nothing"/>
      <w:lvlText w:val="（%1）"/>
      <w:lvlJc w:val="left"/>
    </w:lvl>
  </w:abstractNum>
  <w:num w:numId="1">
    <w:abstractNumId w:val="5"/>
  </w:num>
  <w:num w:numId="2">
    <w:abstractNumId w:val="0"/>
  </w:num>
  <w:num w:numId="3">
    <w:abstractNumId w:val="3"/>
  </w:num>
  <w:num w:numId="4">
    <w:abstractNumId w:val="4"/>
  </w:num>
  <w:num w:numId="5">
    <w:abstractNumId w:val="0"/>
    <w:lvlOverride w:ilvl="0">
      <w:startOverride w:val="1"/>
    </w:lvlOverride>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ODU4N2I0ODM3OTdjMzg1OGEyOTBjMDg0ZjU1MjYifQ=="/>
  </w:docVars>
  <w:rsids>
    <w:rsidRoot w:val="188B0D0A"/>
    <w:rsid w:val="00103B18"/>
    <w:rsid w:val="004E4893"/>
    <w:rsid w:val="00581DE2"/>
    <w:rsid w:val="005A5E99"/>
    <w:rsid w:val="0095592E"/>
    <w:rsid w:val="00A348CA"/>
    <w:rsid w:val="00A47460"/>
    <w:rsid w:val="00E40043"/>
    <w:rsid w:val="00E70396"/>
    <w:rsid w:val="00FA2FCC"/>
    <w:rsid w:val="01277E1F"/>
    <w:rsid w:val="03BA2ABC"/>
    <w:rsid w:val="041F2E08"/>
    <w:rsid w:val="049C05A7"/>
    <w:rsid w:val="04E635FE"/>
    <w:rsid w:val="050B648E"/>
    <w:rsid w:val="05A50753"/>
    <w:rsid w:val="05D15695"/>
    <w:rsid w:val="072041D9"/>
    <w:rsid w:val="073027EC"/>
    <w:rsid w:val="07F9130C"/>
    <w:rsid w:val="097632E2"/>
    <w:rsid w:val="09DB4D7B"/>
    <w:rsid w:val="09DC7A45"/>
    <w:rsid w:val="0A545B78"/>
    <w:rsid w:val="0B8674D4"/>
    <w:rsid w:val="0D9765DF"/>
    <w:rsid w:val="11D54397"/>
    <w:rsid w:val="122D00AD"/>
    <w:rsid w:val="14001AE5"/>
    <w:rsid w:val="148705C3"/>
    <w:rsid w:val="14FB4049"/>
    <w:rsid w:val="185E6979"/>
    <w:rsid w:val="188B0D0A"/>
    <w:rsid w:val="19124C72"/>
    <w:rsid w:val="1A237A31"/>
    <w:rsid w:val="2236157A"/>
    <w:rsid w:val="22AC7E8E"/>
    <w:rsid w:val="22EA0E78"/>
    <w:rsid w:val="23431326"/>
    <w:rsid w:val="23E90BE2"/>
    <w:rsid w:val="23F25BA6"/>
    <w:rsid w:val="256A4E78"/>
    <w:rsid w:val="26B50755"/>
    <w:rsid w:val="2842352F"/>
    <w:rsid w:val="28596519"/>
    <w:rsid w:val="285C4F59"/>
    <w:rsid w:val="295D36E5"/>
    <w:rsid w:val="29D824D2"/>
    <w:rsid w:val="2CCE6C82"/>
    <w:rsid w:val="2D6F5E87"/>
    <w:rsid w:val="3173464A"/>
    <w:rsid w:val="34973423"/>
    <w:rsid w:val="365C38D5"/>
    <w:rsid w:val="37144F75"/>
    <w:rsid w:val="388C490D"/>
    <w:rsid w:val="38C17F8F"/>
    <w:rsid w:val="3CC7280A"/>
    <w:rsid w:val="3D3F0704"/>
    <w:rsid w:val="3DCA16C9"/>
    <w:rsid w:val="3E9739EC"/>
    <w:rsid w:val="413B561F"/>
    <w:rsid w:val="41FB3C4E"/>
    <w:rsid w:val="43EF6E3A"/>
    <w:rsid w:val="442962A2"/>
    <w:rsid w:val="44716B9D"/>
    <w:rsid w:val="44D54390"/>
    <w:rsid w:val="47E53C43"/>
    <w:rsid w:val="48F15215"/>
    <w:rsid w:val="49B54E7E"/>
    <w:rsid w:val="4BE80006"/>
    <w:rsid w:val="4C5329C6"/>
    <w:rsid w:val="4DD70392"/>
    <w:rsid w:val="4E7129B8"/>
    <w:rsid w:val="5086682B"/>
    <w:rsid w:val="50E2544B"/>
    <w:rsid w:val="511F7A3D"/>
    <w:rsid w:val="51343F05"/>
    <w:rsid w:val="53F10DF1"/>
    <w:rsid w:val="55AA209F"/>
    <w:rsid w:val="56A2313A"/>
    <w:rsid w:val="58552EF8"/>
    <w:rsid w:val="590B3889"/>
    <w:rsid w:val="5B3D7C9E"/>
    <w:rsid w:val="5B524137"/>
    <w:rsid w:val="5D257216"/>
    <w:rsid w:val="5E816FDD"/>
    <w:rsid w:val="5EBA61D7"/>
    <w:rsid w:val="5F9C6297"/>
    <w:rsid w:val="60076625"/>
    <w:rsid w:val="6139330C"/>
    <w:rsid w:val="62322F68"/>
    <w:rsid w:val="636D686A"/>
    <w:rsid w:val="638E218D"/>
    <w:rsid w:val="63CB03E6"/>
    <w:rsid w:val="641A130C"/>
    <w:rsid w:val="64A26AA5"/>
    <w:rsid w:val="653A7F3E"/>
    <w:rsid w:val="68975032"/>
    <w:rsid w:val="6ABE2784"/>
    <w:rsid w:val="6AD37B7E"/>
    <w:rsid w:val="6C3D25C6"/>
    <w:rsid w:val="6C4C29A9"/>
    <w:rsid w:val="6CB53FDC"/>
    <w:rsid w:val="70CD223A"/>
    <w:rsid w:val="73201F13"/>
    <w:rsid w:val="73FD08AE"/>
    <w:rsid w:val="7440091C"/>
    <w:rsid w:val="74CF7863"/>
    <w:rsid w:val="76CA6BC2"/>
    <w:rsid w:val="776961E5"/>
    <w:rsid w:val="77846CDF"/>
    <w:rsid w:val="78D7282F"/>
    <w:rsid w:val="793523E6"/>
    <w:rsid w:val="7C367109"/>
    <w:rsid w:val="7CE514ED"/>
    <w:rsid w:val="7F9F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ind w:firstLine="0" w:firstLineChars="0"/>
      <w:outlineLvl w:val="0"/>
    </w:pPr>
    <w:rPr>
      <w:rFonts w:eastAsia="仿宋"/>
      <w:b/>
      <w:kern w:val="44"/>
      <w:sz w:val="30"/>
    </w:rPr>
  </w:style>
  <w:style w:type="paragraph" w:styleId="2">
    <w:name w:val="heading 2"/>
    <w:basedOn w:val="1"/>
    <w:next w:val="1"/>
    <w:unhideWhenUsed/>
    <w:qFormat/>
    <w:uiPriority w:val="0"/>
    <w:pPr>
      <w:keepNext/>
      <w:keepLines/>
      <w:numPr>
        <w:ilvl w:val="0"/>
        <w:numId w:val="2"/>
      </w:numPr>
      <w:ind w:left="0" w:firstLine="0" w:firstLineChars="0"/>
      <w:outlineLvl w:val="1"/>
    </w:pPr>
    <w:rPr>
      <w:rFonts w:ascii="Arial" w:hAnsi="Arial" w:eastAsia="仿宋"/>
      <w:b/>
      <w:sz w:val="28"/>
    </w:rPr>
  </w:style>
  <w:style w:type="paragraph" w:styleId="4">
    <w:name w:val="heading 3"/>
    <w:basedOn w:val="1"/>
    <w:next w:val="1"/>
    <w:unhideWhenUsed/>
    <w:qFormat/>
    <w:uiPriority w:val="0"/>
    <w:pPr>
      <w:keepNext/>
      <w:keepLines/>
      <w:numPr>
        <w:ilvl w:val="2"/>
        <w:numId w:val="3"/>
      </w:numPr>
      <w:tabs>
        <w:tab w:val="left" w:pos="0"/>
      </w:tabs>
      <w:spacing w:before="120" w:after="120"/>
      <w:ind w:firstLineChars="0"/>
      <w:outlineLvl w:val="2"/>
    </w:pPr>
    <w:rPr>
      <w:rFonts w:ascii="Times New Roman" w:hAnsi="Times New Roman" w:eastAsia="黑体"/>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customStyle="1" w:styleId="8">
    <w:name w:val="正文-啊"/>
    <w:basedOn w:val="1"/>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4159</Words>
  <Characters>4412</Characters>
  <Lines>20</Lines>
  <Paragraphs>5</Paragraphs>
  <TotalTime>29</TotalTime>
  <ScaleCrop>false</ScaleCrop>
  <LinksUpToDate>false</LinksUpToDate>
  <CharactersWithSpaces>4413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2022-06-29T07:07:00Z</dcterms:created>
  <dc:creator>Administrator</dc:creator>
  <cp:lastModifiedBy>爱生活⊙﹏⊙爱自己</cp:lastModifiedBy>
  <dcterms:modified xsi:type="dcterms:W3CDTF">2022-07-01T02:51:17Z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CCB5C1675B0E4F22AC2CC82A29E9AD9C</vt:lpwstr>
  </property>
</Properties>
</file>