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pacing w:val="-6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000000"/>
          <w:spacing w:val="-6"/>
          <w:kern w:val="0"/>
          <w:sz w:val="36"/>
          <w:szCs w:val="36"/>
          <w:u w:val="none"/>
          <w:lang w:val="en-US" w:eastAsia="zh-CN" w:bidi="ar"/>
        </w:rPr>
        <w:t>2020年彭阳县农业产业脱贫富民项目调整情况解读表</w:t>
      </w:r>
    </w:p>
    <w:bookmarkEnd w:id="0"/>
    <w:tbl>
      <w:tblPr>
        <w:tblStyle w:val="5"/>
        <w:tblpPr w:leftFromText="180" w:rightFromText="180" w:vertAnchor="text" w:horzAnchor="page" w:tblpX="1592" w:tblpY="184"/>
        <w:tblOverlap w:val="never"/>
        <w:tblW w:w="92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661"/>
        <w:gridCol w:w="792"/>
        <w:gridCol w:w="889"/>
        <w:gridCol w:w="831"/>
        <w:gridCol w:w="1199"/>
        <w:gridCol w:w="2997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4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奖补标准及原由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建设内容及奖补标准与2019年一致的项目            (12个)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建档户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</w:t>
            </w:r>
            <w:r>
              <w:rPr>
                <w:rStyle w:val="6"/>
                <w:lang w:val="en-US" w:eastAsia="zh-CN" w:bidi="ar"/>
              </w:rPr>
              <w:t>特惠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”</w:t>
            </w:r>
            <w:r>
              <w:rPr>
                <w:rStyle w:val="6"/>
                <w:lang w:val="en-US" w:eastAsia="zh-CN" w:bidi="ar"/>
              </w:rPr>
              <w:t>项目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草畜产业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新扶户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存栏基础母牛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1500元/头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新扶持户最高1万元；已扶持户最高6000元。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已扶户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新增基础母牛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1000元/头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特色种养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荞麦、糜子、胡麻等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80元/亩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60公斤以上育肥猪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300元/头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一般户和新型经营主体“普惠”项目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草畜产业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“见犊补母”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500元/头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青贮饲料收获机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在国补基础上，再累加补贴20%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200平方米以上双面暖棚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100元/平方米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肉牛肉羊加工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牛300元/头；羊30元/只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林下中药材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不得高于100元/亩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500亩集中连片以上小杂粮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80元/亩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500亩以上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产业扶贫信贷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基准利率全额贴息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彭阳肉牛公用品牌策划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全额补贴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建设内容与2019年一致，但奖补标准和奖补方式适当调整的项目(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个)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一般户和新型经营主体“普惠”项目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草畜产业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生态鸡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建档户6元/只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一般户由6元/只，降到4元/只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同一农户最高奖补5000只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青贮玉米种子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自筹款由10元/亩，提高到30元/亩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地上式青贮池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由60元/立方米，降到40元/立方米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50立方米以上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青贮饲草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由60元/立方米，降到45元/立方米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每户最高3000元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粪污资源化利用基础设施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由100元，降到80元/平方米.立方米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每户最高8000元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有机肥加工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补贴设备采购价格的30%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每家最高200万元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中药材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黄芪、黄芩、党参栽植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由500元/亩，降到400元/亩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企业300亩以上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黄芪、黄芩、党参覆膜苗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由800元/亩，降到500元/亩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15万株以上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初加工设施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由奖补30%，调整到100元/平方米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蔬菜产业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新型大棚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由25元/平方米，降到18元/平方米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供苗方式变革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由统一供苗，调整为每亩奖补300元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露地辣椒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由300元/亩，调整到500元/亩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产业转型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农用地膜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由50元/亩，降到40元/亩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“一棵草”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品比试验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由800元/亩，调整到800元/品种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品种示范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由600元/亩，降到200元/亩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品牌培育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中药材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包装由奖补50%，调整到2元/个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包装由奖补50%，调整到2元/个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财政支农贷款贴息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农户补贴基准利率的60%；企业补贴基准利率的25%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农业保险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执行全区新标准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pacing w:val="-6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spacing w:val="-6"/>
          <w:kern w:val="0"/>
          <w:sz w:val="36"/>
          <w:szCs w:val="36"/>
          <w:u w:val="none"/>
          <w:lang w:val="en-US" w:eastAsia="zh-CN" w:bidi="ar"/>
        </w:rPr>
        <w:t>2020年彭阳县农业产业脱贫富民项目调整情况解读表</w:t>
      </w:r>
    </w:p>
    <w:tbl>
      <w:tblPr>
        <w:tblStyle w:val="5"/>
        <w:tblW w:w="86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674"/>
        <w:gridCol w:w="937"/>
        <w:gridCol w:w="2665"/>
        <w:gridCol w:w="2729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4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奖补标准及原由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2020年取消的项目(16个)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建档户“特惠”项目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肉羊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相对饱和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中华蜂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相对饱和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一般户和新型经营主体“普惠”项目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5亩以上紫花苜蓿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相对饱和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一般饲料（草）加工机械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相对饱和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单面养殖暖棚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相对饱和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50头牛以下集粪场、沉淀池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粪污还田，设施利用率较低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中药材订单收购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操作困难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日光温室维修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提升农户主动性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万寿菊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环保措施尚未达标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食用菌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涉及农户较少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板块产业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成效不明显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新型经营主体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培育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产业扶贫示范村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成效不明显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新型经营主体培育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落实困难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村集体经济培育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资金滞留较多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“一棵草”其它品种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试验淘汰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中华蜂品牌培育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条件尚不成熟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2020年新设计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项目(11个)</w:t>
            </w:r>
          </w:p>
        </w:tc>
        <w:tc>
          <w:tcPr>
            <w:tcW w:w="3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动物防疫（疫病防控）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风险防控需要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其它品种中药材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同一乡镇，同一品种300亩以上，每亩奖补80元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抵御风险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黄芪、黄芩秋季穴播育苗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每亩奖补300元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中药材加工机械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在享受农机补贴的基础上再累加补贴20%，未进入目录的补贴30%。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链条延伸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露地蔬菜品比试验示范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蔬菜园区创建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新型主体，100亩以上，500元/亩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推进产业扶贫与产业振兴有效衔接；推进乡村融合发展载体建设；推进新型经营主体培育；推进农业适度规模经营等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规模养殖场培育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1000头肉牛，同一品种，1000元/头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青贮饲草示范推广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给贫困户配送1吨，奖补贫困户100元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全价饲料示范推广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县内生产，县内推广，500元/吨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优新养殖技术示范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肉牛垫料试验，架上养羊示范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林下中药材试验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500元/亩</w:t>
            </w: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77AAB"/>
    <w:rsid w:val="5A27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2019-12-04T06:19:00Z</dcterms:created>
  <dc:creator>彭阳县农业农村局收文员</dc:creator>
  <cp:lastModifiedBy>彭阳县农业农村局收文员</cp:lastModifiedBy>
  <dcterms:modified xsi:type="dcterms:W3CDTF">2019-12-04T06:26:58Z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