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eastAsia="方正小标宋简体" w:cs="Times New Roman"/>
          <w:sz w:val="44"/>
          <w:szCs w:val="44"/>
          <w:lang w:val="en-US" w:eastAsia="zh-CN"/>
        </w:rPr>
        <w:t>彭阳县城阳乡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人大议案建议和政协提案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办理情况</w:t>
      </w:r>
    </w:p>
    <w:tbl>
      <w:tblPr>
        <w:tblStyle w:val="9"/>
        <w:tblpPr w:leftFromText="180" w:rightFromText="180" w:vertAnchor="text" w:horzAnchor="page" w:tblpX="912" w:tblpY="455"/>
        <w:tblOverlap w:val="never"/>
        <w:tblW w:w="15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217"/>
        <w:gridCol w:w="3585"/>
        <w:gridCol w:w="1410"/>
        <w:gridCol w:w="2115"/>
        <w:gridCol w:w="4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提案、议案单位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eastAsia" w:eastAsia="黑体" w:cs="Times New Roman"/>
                <w:sz w:val="22"/>
                <w:szCs w:val="22"/>
                <w:lang w:eastAsia="zh-CN"/>
              </w:rPr>
              <w:t>议案</w:t>
            </w: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名称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主办单位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协办单位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彭阳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县人大九届五次会议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议案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4"/>
                <w:szCs w:val="24"/>
                <w:lang w:val="en-US" w:eastAsia="zh-CN"/>
              </w:rPr>
              <w:t>关于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3"/>
                <w:sz w:val="24"/>
                <w:szCs w:val="24"/>
                <w:lang w:val="en-US" w:eastAsia="zh-CN"/>
              </w:rPr>
              <w:t>硬化城阳乡刘河村吴川至穆塬道路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4"/>
                <w:szCs w:val="24"/>
                <w:lang w:val="en-US" w:eastAsia="zh-CN"/>
              </w:rPr>
              <w:t>的议案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城阳乡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刘河村吴川至穆塬道路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硬化工程由县交通局组织实施，资金来源为：财政涉农整合资金。目前完成初步设计、施工图设计、项目批复等工作，正在进行编制招标控制价。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彭阳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县人大九届五次会议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建议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3"/>
                <w:sz w:val="24"/>
                <w:szCs w:val="24"/>
                <w:lang w:val="en-US" w:eastAsia="zh-CN"/>
              </w:rPr>
              <w:t>关于修建城阳乡涝池村排水边沟的建议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3"/>
                <w:sz w:val="24"/>
                <w:szCs w:val="24"/>
                <w:lang w:val="en-US" w:eastAsia="zh-CN"/>
              </w:rPr>
              <w:t>水务局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城阳乡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城阳乡涝池村排水工程由县水务组织实施，资金来源为：财政涉农整合资金。目前已完成项目初步设计和获得批复文件，正在招投标环节。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tabs>
          <w:tab w:val="left" w:pos="1020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36653"/>
    <w:rsid w:val="03E74C2B"/>
    <w:rsid w:val="05336653"/>
    <w:rsid w:val="3F627957"/>
    <w:rsid w:val="4DAFBB39"/>
    <w:rsid w:val="5BFF33A1"/>
    <w:rsid w:val="5D2554BF"/>
    <w:rsid w:val="7FFF8549"/>
    <w:rsid w:val="BF7FC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-啊"/>
    <w:basedOn w:val="1"/>
    <w:qFormat/>
    <w:uiPriority w:val="99"/>
    <w:pPr>
      <w:spacing w:beforeLines="100" w:line="276" w:lineRule="auto"/>
      <w:ind w:left="210" w:right="210" w:firstLine="600"/>
    </w:pPr>
    <w:rPr>
      <w:rFonts w:ascii="微软雅黑" w:hAnsi="微软雅黑" w:eastAsia="微软雅黑" w:cs="微软雅黑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2021-12-14T19:31:00Z</dcterms:created>
  <dc:creator>橙子雨</dc:creator>
  <cp:lastModifiedBy>ZM</cp:lastModifiedBy>
  <dcterms:modified xsi:type="dcterms:W3CDTF">2021-12-21T08:00:50Z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C0EB929D82C24342A7BB38FA42CD5D40</vt:lpwstr>
  </property>
</Properties>
</file>