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w:t>
      </w:r>
      <w:r>
        <w:rPr>
          <w:rFonts w:hint="eastAsia" w:ascii="方正小标宋简体" w:hAnsi="方正小标宋简体" w:eastAsia="方正小标宋简体" w:cs="方正小标宋简体"/>
          <w:b w:val="0"/>
          <w:bCs/>
          <w:kern w:val="0"/>
          <w:sz w:val="84"/>
          <w:szCs w:val="84"/>
          <w:lang w:val="en-US" w:eastAsia="zh-CN"/>
        </w:rPr>
        <w:t>22</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lang w:eastAsia="zh-CN"/>
        </w:rPr>
      </w:pPr>
      <w:r>
        <w:rPr>
          <w:rFonts w:hint="eastAsia" w:ascii="方正小标宋简体" w:hAnsi="方正小标宋简体" w:eastAsia="方正小标宋简体" w:cs="方正小标宋简体"/>
          <w:b w:val="0"/>
          <w:bCs/>
          <w:kern w:val="0"/>
          <w:sz w:val="84"/>
          <w:szCs w:val="84"/>
          <w:lang w:eastAsia="zh-CN"/>
        </w:rPr>
        <w:t>草庙乡人民政府</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第二部分  </w:t>
      </w:r>
      <w:r>
        <w:rPr>
          <w:rFonts w:hint="eastAsia" w:ascii="楷体_GB2312" w:hAnsi="楷体_GB2312" w:eastAsia="楷体_GB2312" w:cs="楷体_GB2312"/>
          <w:b/>
          <w:kern w:val="0"/>
          <w:sz w:val="32"/>
          <w:szCs w:val="32"/>
          <w:lang w:eastAsia="zh-CN"/>
        </w:rPr>
        <w:t>20</w:t>
      </w:r>
      <w:r>
        <w:rPr>
          <w:rFonts w:hint="eastAsia" w:ascii="楷体_GB2312" w:hAnsi="楷体_GB2312" w:eastAsia="楷体_GB2312" w:cs="楷体_GB2312"/>
          <w:b/>
          <w:kern w:val="0"/>
          <w:sz w:val="32"/>
          <w:szCs w:val="32"/>
          <w:lang w:val="en-US" w:eastAsia="zh-CN"/>
        </w:rPr>
        <w:t>22</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eastAsia="仿宋_GB2312"/>
          <w:sz w:val="32"/>
          <w:szCs w:val="32"/>
        </w:rPr>
      </w:pPr>
      <w:r>
        <w:rPr>
          <w:rFonts w:hint="eastAsia" w:ascii="Times New Roman" w:hAnsi="Times New Roman" w:eastAsia="仿宋_GB2312" w:cs="Times New Roman"/>
          <w:sz w:val="32"/>
          <w:szCs w:val="32"/>
          <w:lang w:eastAsia="zh-CN"/>
        </w:rPr>
        <w:t>九、国有资本经营预算财政拨款</w:t>
      </w:r>
      <w:r>
        <w:rPr>
          <w:rFonts w:hint="default" w:ascii="Times New Roman" w:hAnsi="Times New Roman" w:eastAsia="仿宋_GB2312" w:cs="Times New Roman"/>
          <w:sz w:val="32"/>
          <w:szCs w:val="32"/>
        </w:rPr>
        <w:t>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第三部分  </w:t>
      </w:r>
      <w:r>
        <w:rPr>
          <w:rFonts w:hint="eastAsia" w:ascii="楷体_GB2312" w:hAnsi="楷体_GB2312" w:eastAsia="楷体_GB2312" w:cs="楷体_GB2312"/>
          <w:b/>
          <w:kern w:val="0"/>
          <w:sz w:val="32"/>
          <w:szCs w:val="32"/>
          <w:lang w:eastAsia="zh-CN"/>
        </w:rPr>
        <w:t>2022</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hint="default" w:ascii="Times New Roman" w:hAnsi="Times New Roman" w:eastAsia="仿宋_GB2312" w:cs="Times New Roman"/>
          <w:sz w:val="32"/>
          <w:szCs w:val="32"/>
        </w:rPr>
      </w:pPr>
      <w:r>
        <w:rPr>
          <w:rFonts w:eastAsia="仿宋_GB2312"/>
          <w:kern w:val="0"/>
          <w:sz w:val="32"/>
          <w:szCs w:val="32"/>
        </w:rPr>
        <w:t>九、</w:t>
      </w:r>
      <w:r>
        <w:rPr>
          <w:rFonts w:hint="eastAsia" w:ascii="Times New Roman" w:hAnsi="Times New Roman" w:eastAsia="仿宋_GB2312" w:cs="Times New Roman"/>
          <w:sz w:val="32"/>
          <w:szCs w:val="32"/>
          <w:lang w:eastAsia="zh-CN"/>
        </w:rPr>
        <w:t>国有资本经营预算财政拨款</w:t>
      </w:r>
      <w:r>
        <w:rPr>
          <w:rFonts w:hint="default" w:ascii="Times New Roman" w:hAnsi="Times New Roman" w:eastAsia="仿宋_GB2312" w:cs="Times New Roman"/>
          <w:sz w:val="32"/>
          <w:szCs w:val="32"/>
        </w:rPr>
        <w:t>支出决算表</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w:t>
      </w:r>
      <w:r>
        <w:rPr>
          <w:rFonts w:hint="eastAsia" w:ascii="楷体_GB2312" w:hAnsi="楷体_GB2312" w:eastAsia="楷体_GB2312" w:cs="楷体_GB2312"/>
          <w:b/>
          <w:kern w:val="0"/>
          <w:sz w:val="32"/>
          <w:szCs w:val="32"/>
          <w:lang w:eastAsia="zh-CN"/>
        </w:rPr>
        <w:t>五</w:t>
      </w:r>
      <w:r>
        <w:rPr>
          <w:rFonts w:hint="eastAsia" w:ascii="楷体_GB2312" w:hAnsi="楷体_GB2312" w:eastAsia="楷体_GB2312" w:cs="楷体_GB2312"/>
          <w:b/>
          <w:kern w:val="0"/>
          <w:sz w:val="32"/>
          <w:szCs w:val="32"/>
        </w:rPr>
        <w:t xml:space="preserve">部分  </w:t>
      </w:r>
      <w:r>
        <w:rPr>
          <w:rFonts w:hint="eastAsia" w:ascii="楷体_GB2312" w:hAnsi="楷体_GB2312" w:eastAsia="楷体_GB2312" w:cs="楷体_GB2312"/>
          <w:b/>
          <w:kern w:val="0"/>
          <w:sz w:val="32"/>
          <w:szCs w:val="32"/>
          <w:lang w:eastAsia="zh-CN"/>
        </w:rPr>
        <w:t>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left"/>
        <w:outlineLvl w:val="1"/>
        <w:rPr>
          <w:rFonts w:hint="eastAsia" w:ascii="仿宋_GB2312" w:hAnsi="宋体" w:eastAsia="仿宋_GB2312"/>
          <w:b/>
          <w:kern w:val="0"/>
          <w:sz w:val="36"/>
          <w:szCs w:val="36"/>
        </w:r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宋体"/>
          <w:b w:val="0"/>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widowControl/>
        <w:spacing w:line="560" w:lineRule="exact"/>
        <w:ind w:firstLine="640" w:firstLineChars="200"/>
        <w:jc w:val="left"/>
        <w:rPr>
          <w:rFonts w:hint="eastAsia" w:ascii="方正仿宋_GB2312" w:hAnsi="方正仿宋_GB2312" w:eastAsia="方正仿宋_GB2312" w:cs="方正仿宋_GB2312"/>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hint="eastAsia" w:ascii="方正仿宋_GB2312" w:hAnsi="方正仿宋_GB2312" w:eastAsia="方正仿宋_GB2312" w:cs="方正仿宋_GB2312"/>
          <w:sz w:val="32"/>
          <w:szCs w:val="32"/>
        </w:rPr>
        <w:t xml:space="preserve">1、执行国家行政机关的决定、命令和国家制定的法令、 法规，执行本级人民代表大会的各项决议，并报告执行决 议、决定和命令的情况。 </w:t>
      </w:r>
    </w:p>
    <w:p>
      <w:pPr>
        <w:widowControl/>
        <w:spacing w:line="560" w:lineRule="exact"/>
        <w:ind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2、制定并落实本行政区域的经济计划和措施，全面提 高人民群众的生活水平和生活质量。</w:t>
      </w:r>
    </w:p>
    <w:p>
      <w:pPr>
        <w:widowControl/>
        <w:spacing w:line="560" w:lineRule="exact"/>
        <w:ind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3、承担国有资产、集体资产管理、监督及增值保值责 任。 </w:t>
      </w:r>
    </w:p>
    <w:p>
      <w:pPr>
        <w:widowControl/>
        <w:spacing w:line="560" w:lineRule="exact"/>
        <w:ind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4、开展社会主义民主和法制的宣传教育，保障公民的 权利，打击违法犯罪，维护社会稳定。</w:t>
      </w:r>
    </w:p>
    <w:p>
      <w:pPr>
        <w:widowControl/>
        <w:spacing w:line="560" w:lineRule="exact"/>
        <w:ind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5、制定社会各项事业发展计划，发展教育、卫生、科 技、民政、广播电视、文化、体育事业；加强计划生育工 作；推进社会保障、社会福利事业和养老保险等工作。</w:t>
      </w:r>
    </w:p>
    <w:p>
      <w:pPr>
        <w:widowControl/>
        <w:spacing w:line="560" w:lineRule="exact"/>
        <w:ind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6、加强乡级财政的监督和管理。 </w:t>
      </w:r>
    </w:p>
    <w:p>
      <w:pPr>
        <w:widowControl/>
        <w:spacing w:line="560" w:lineRule="exact"/>
        <w:ind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7、指导村（居）民委员会的组织制度建设和业务建设， 促进村（居）民委员会民主自治。</w:t>
      </w:r>
    </w:p>
    <w:p>
      <w:pPr>
        <w:widowControl/>
        <w:spacing w:line="560" w:lineRule="exact"/>
        <w:ind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8、制定和组织实施乡村建设规划，保护和改善生活环 境和生态环境。</w:t>
      </w:r>
    </w:p>
    <w:p>
      <w:pPr>
        <w:widowControl/>
        <w:spacing w:line="560" w:lineRule="exact"/>
        <w:ind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9、协助和支持设置在本行政区域内不隶属于乡的国家 机关和企事业单位工作，监督其遵守和执行国家的法律、 法规和政策。 </w:t>
      </w:r>
    </w:p>
    <w:p>
      <w:pPr>
        <w:widowControl/>
        <w:spacing w:line="560" w:lineRule="exact"/>
        <w:jc w:val="left"/>
        <w:rPr>
          <w:rFonts w:hint="eastAsia" w:ascii="仿宋_GB2312" w:hAnsi="宋体" w:eastAsia="仿宋_GB2312" w:cs="宋体"/>
          <w:bCs/>
          <w:kern w:val="0"/>
          <w:sz w:val="32"/>
          <w:szCs w:val="32"/>
        </w:rPr>
      </w:pPr>
      <w:r>
        <w:rPr>
          <w:rFonts w:hint="eastAsia" w:ascii="方正仿宋_GB2312" w:hAnsi="方正仿宋_GB2312" w:eastAsia="方正仿宋_GB2312" w:cs="方正仿宋_GB2312"/>
          <w:sz w:val="32"/>
          <w:szCs w:val="32"/>
        </w:rPr>
        <w:t>10、承办本级党委、人大和上级交办的其它事项</w:t>
      </w:r>
      <w:r>
        <w:rPr>
          <w:rFonts w:hint="eastAsia" w:ascii="方正仿宋_GB2312" w:hAnsi="方正仿宋_GB2312" w:eastAsia="方正仿宋_GB2312" w:cs="方正仿宋_GB2312"/>
          <w:bCs/>
          <w:kern w:val="0"/>
          <w:sz w:val="32"/>
          <w:szCs w:val="32"/>
        </w:rPr>
        <w:t>。</w:t>
      </w: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w:t>
      </w:r>
      <w:r>
        <w:rPr>
          <w:rFonts w:hint="eastAsia" w:ascii="楷体_GB2312" w:hAnsi="楷体_GB2312" w:eastAsia="楷体_GB2312" w:cs="楷体_GB2312"/>
          <w:b/>
          <w:bCs/>
          <w:kern w:val="0"/>
          <w:sz w:val="32"/>
          <w:szCs w:val="32"/>
          <w:lang w:eastAsia="zh-CN"/>
        </w:rPr>
        <w:t>机构设置</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kern w:val="0"/>
          <w:sz w:val="32"/>
          <w:szCs w:val="32"/>
          <w:lang w:eastAsia="zh-CN"/>
        </w:rPr>
      </w:pPr>
      <w:r>
        <w:rPr>
          <w:rFonts w:hint="eastAsia" w:ascii="黑体" w:hAnsi="黑体" w:eastAsia="黑体" w:cs="宋体"/>
          <w:b/>
          <w:bCs/>
          <w:kern w:val="0"/>
          <w:sz w:val="32"/>
          <w:szCs w:val="32"/>
        </w:rPr>
        <w:t xml:space="preserve">    </w:t>
      </w:r>
      <w:r>
        <w:rPr>
          <w:rFonts w:hint="eastAsia" w:ascii="仿宋_GB2312" w:hAnsi="仿宋_GB2312" w:eastAsia="仿宋_GB2312" w:cs="仿宋_GB2312"/>
          <w:kern w:val="0"/>
          <w:sz w:val="32"/>
          <w:szCs w:val="32"/>
          <w:lang w:eastAsia="zh-CN"/>
        </w:rPr>
        <w:t>按照部门决算编报要求，纳入草庙乡人民政府</w:t>
      </w:r>
      <w:r>
        <w:rPr>
          <w:rFonts w:hint="eastAsia" w:ascii="仿宋_GB2312" w:hAnsi="仿宋_GB2312" w:eastAsia="仿宋_GB2312" w:cs="仿宋_GB2312"/>
          <w:kern w:val="0"/>
          <w:sz w:val="32"/>
          <w:szCs w:val="32"/>
          <w:lang w:val="en-US" w:eastAsia="zh-CN"/>
        </w:rPr>
        <w:t>2022年度部门决算编报范围的单位共1</w:t>
      </w:r>
      <w:r>
        <w:rPr>
          <w:rFonts w:hint="eastAsia" w:ascii="仿宋_GB2312" w:hAnsi="仿宋_GB2312" w:eastAsia="仿宋_GB2312" w:cs="仿宋_GB2312"/>
          <w:kern w:val="0"/>
          <w:sz w:val="32"/>
          <w:szCs w:val="32"/>
          <w:lang w:eastAsia="zh-CN"/>
        </w:rPr>
        <w:t>个，无二级预算单位。</w:t>
      </w:r>
    </w:p>
    <w:p>
      <w:pPr>
        <w:widowControl/>
        <w:spacing w:line="560" w:lineRule="exac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从预算单位设置看，彭阳县</w:t>
      </w:r>
      <w:r>
        <w:rPr>
          <w:rFonts w:hint="eastAsia" w:ascii="仿宋_GB2312" w:hAnsi="仿宋_GB2312" w:eastAsia="仿宋_GB2312" w:cs="仿宋_GB2312"/>
          <w:kern w:val="0"/>
          <w:sz w:val="32"/>
          <w:szCs w:val="32"/>
          <w:lang w:eastAsia="zh-CN"/>
        </w:rPr>
        <w:t>草庙</w:t>
      </w:r>
      <w:r>
        <w:rPr>
          <w:rFonts w:hint="eastAsia" w:ascii="仿宋_GB2312" w:hAnsi="仿宋_GB2312" w:eastAsia="仿宋_GB2312" w:cs="仿宋_GB2312"/>
          <w:kern w:val="0"/>
          <w:sz w:val="32"/>
          <w:szCs w:val="32"/>
        </w:rPr>
        <w:t>乡人民政府是一级预算单位，</w:t>
      </w:r>
      <w:r>
        <w:rPr>
          <w:rFonts w:hint="eastAsia" w:ascii="仿宋_GB2312" w:hAnsi="仿宋_GB2312" w:eastAsia="仿宋_GB2312" w:cs="仿宋_GB2312"/>
          <w:bCs/>
          <w:kern w:val="0"/>
          <w:sz w:val="32"/>
          <w:szCs w:val="32"/>
          <w:lang w:val="en-US" w:eastAsia="zh-CN" w:bidi="ar-SA"/>
        </w:rPr>
        <w:t>纳入草庙</w:t>
      </w:r>
      <w:r>
        <w:rPr>
          <w:rFonts w:hint="eastAsia" w:ascii="仿宋_GB2312" w:hAnsi="仿宋_GB2312" w:eastAsia="仿宋_GB2312" w:cs="仿宋_GB2312"/>
          <w:kern w:val="0"/>
          <w:sz w:val="32"/>
          <w:szCs w:val="32"/>
        </w:rPr>
        <w:t>乡人民政府</w:t>
      </w:r>
      <w:r>
        <w:rPr>
          <w:rFonts w:hint="eastAsia" w:ascii="仿宋_GB2312" w:hAnsi="仿宋_GB2312" w:eastAsia="仿宋_GB2312" w:cs="仿宋_GB2312"/>
          <w:bCs/>
          <w:kern w:val="0"/>
          <w:sz w:val="32"/>
          <w:szCs w:val="32"/>
          <w:lang w:val="en-US" w:eastAsia="zh-CN" w:bidi="ar-SA"/>
        </w:rPr>
        <w:t>2022年度部门决算编报范围的单位共1个。</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 xml:space="preserve"> 彭阳县</w:t>
      </w:r>
      <w:r>
        <w:rPr>
          <w:rFonts w:hint="eastAsia" w:ascii="仿宋_GB2312" w:hAnsi="仿宋_GB2312" w:eastAsia="仿宋_GB2312" w:cs="仿宋_GB2312"/>
          <w:kern w:val="0"/>
          <w:sz w:val="32"/>
          <w:szCs w:val="32"/>
          <w:lang w:eastAsia="zh-CN"/>
        </w:rPr>
        <w:t>草庙</w:t>
      </w:r>
      <w:r>
        <w:rPr>
          <w:rFonts w:hint="eastAsia" w:ascii="仿宋_GB2312" w:hAnsi="仿宋_GB2312" w:eastAsia="仿宋_GB2312" w:cs="仿宋_GB2312"/>
          <w:kern w:val="0"/>
          <w:sz w:val="32"/>
          <w:szCs w:val="32"/>
        </w:rPr>
        <w:t>乡人民政府 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年度部门决算编报，</w:t>
      </w:r>
      <w:r>
        <w:rPr>
          <w:rFonts w:hint="eastAsia" w:ascii="仿宋_GB2312" w:hAnsi="仿宋_GB2312" w:eastAsia="仿宋_GB2312" w:cs="仿宋_GB2312"/>
          <w:sz w:val="32"/>
          <w:szCs w:val="32"/>
        </w:rPr>
        <w:t>无二级预算单位。</w:t>
      </w:r>
    </w:p>
    <w:p>
      <w:pPr>
        <w:widowControl/>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4"/>
        <w:tblW w:w="14740" w:type="dxa"/>
        <w:jc w:val="center"/>
        <w:tblLayout w:type="fixed"/>
        <w:tblCellMar>
          <w:top w:w="0" w:type="dxa"/>
          <w:left w:w="108" w:type="dxa"/>
          <w:bottom w:w="0" w:type="dxa"/>
          <w:right w:w="108" w:type="dxa"/>
        </w:tblCellMar>
      </w:tblPr>
      <w:tblGrid>
        <w:gridCol w:w="5477"/>
        <w:gridCol w:w="738"/>
        <w:gridCol w:w="1230"/>
        <w:gridCol w:w="4083"/>
        <w:gridCol w:w="700"/>
        <w:gridCol w:w="1"/>
        <w:gridCol w:w="2511"/>
      </w:tblGrid>
      <w:tr>
        <w:tblPrEx>
          <w:tblCellMar>
            <w:top w:w="0" w:type="dxa"/>
            <w:left w:w="108" w:type="dxa"/>
            <w:bottom w:w="0" w:type="dxa"/>
            <w:right w:w="108" w:type="dxa"/>
          </w:tblCellMar>
        </w:tblPrEx>
        <w:trPr>
          <w:trHeight w:val="1239" w:hRule="atLeast"/>
          <w:jc w:val="center"/>
        </w:trPr>
        <w:tc>
          <w:tcPr>
            <w:tcW w:w="14740" w:type="dxa"/>
            <w:gridSpan w:val="7"/>
            <w:tcBorders>
              <w:top w:val="nil"/>
              <w:left w:val="nil"/>
              <w:bottom w:val="nil"/>
              <w:right w:val="nil"/>
            </w:tcBorders>
            <w:shd w:val="clear" w:color="auto" w:fill="auto"/>
            <w:vAlign w:val="bottom"/>
          </w:tcPr>
          <w:p>
            <w:pPr>
              <w:spacing w:before="156" w:beforeLines="50" w:line="580" w:lineRule="exact"/>
              <w:ind w:firstLine="176" w:firstLineChars="49"/>
              <w:jc w:val="center"/>
              <w:outlineLvl w:val="1"/>
              <w:rPr>
                <w:rFonts w:hint="eastAsia" w:ascii="黑体" w:hAnsi="黑体" w:eastAsia="黑体" w:cs="黑体"/>
                <w:b/>
                <w:bCs/>
                <w:color w:val="000000"/>
                <w:kern w:val="0"/>
                <w:sz w:val="44"/>
                <w:szCs w:val="44"/>
              </w:rPr>
            </w:pPr>
            <w:r>
              <w:rPr>
                <w:rFonts w:hint="eastAsia" w:ascii="黑体" w:hAnsi="黑体" w:eastAsia="黑体" w:cs="黑体"/>
                <w:b w:val="0"/>
                <w:kern w:val="0"/>
                <w:sz w:val="36"/>
                <w:szCs w:val="36"/>
              </w:rPr>
              <w:t xml:space="preserve">第二部分  </w:t>
            </w:r>
            <w:r>
              <w:rPr>
                <w:rFonts w:hint="eastAsia" w:ascii="黑体" w:hAnsi="黑体" w:eastAsia="黑体" w:cs="黑体"/>
                <w:b w:val="0"/>
                <w:kern w:val="0"/>
                <w:sz w:val="36"/>
                <w:szCs w:val="36"/>
                <w:lang w:eastAsia="zh-CN"/>
              </w:rPr>
              <w:t>2022</w:t>
            </w:r>
            <w:r>
              <w:rPr>
                <w:rFonts w:hint="eastAsia" w:ascii="黑体" w:hAnsi="黑体" w:eastAsia="黑体" w:cs="黑体"/>
                <w:b w:val="0"/>
                <w:kern w:val="0"/>
                <w:sz w:val="36"/>
                <w:szCs w:val="36"/>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547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8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5477" w:type="dxa"/>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val="en-US"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草庙乡人民政府</w:t>
            </w: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8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445"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295" w:type="dxa"/>
            <w:gridSpan w:val="4"/>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23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0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3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0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w:t>
            </w:r>
            <w:r>
              <w:rPr>
                <w:rFonts w:hint="eastAsia" w:ascii="宋体" w:hAnsi="宋体" w:cs="Arial"/>
                <w:color w:val="000000"/>
                <w:kern w:val="0"/>
                <w:sz w:val="18"/>
                <w:szCs w:val="18"/>
                <w:lang w:eastAsia="zh-CN"/>
              </w:rPr>
              <w:t>一般公共预算</w:t>
            </w:r>
            <w:r>
              <w:rPr>
                <w:rFonts w:hint="eastAsia" w:ascii="宋体" w:hAnsi="宋体" w:cs="Arial"/>
                <w:color w:val="000000"/>
                <w:kern w:val="0"/>
                <w:sz w:val="18"/>
                <w:szCs w:val="18"/>
              </w:rPr>
              <w:t>财政拨款收入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25502857.09</w:t>
            </w:r>
            <w:r>
              <w:rPr>
                <w:rFonts w:hint="eastAsia" w:ascii="宋体" w:hAnsi="宋体" w:cs="Arial"/>
                <w:color w:val="000000"/>
                <w:kern w:val="0"/>
                <w:sz w:val="18"/>
                <w:szCs w:val="18"/>
              </w:rPr>
              <w:t>　</w:t>
            </w:r>
          </w:p>
        </w:tc>
        <w:tc>
          <w:tcPr>
            <w:tcW w:w="40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29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13445207.06</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政府性基金预算财政拨款</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30</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、上级补助收入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四</w:t>
            </w:r>
            <w:r>
              <w:rPr>
                <w:rFonts w:hint="eastAsia" w:ascii="宋体" w:hAnsi="宋体" w:cs="Arial"/>
                <w:color w:val="000000"/>
                <w:kern w:val="0"/>
                <w:sz w:val="18"/>
                <w:szCs w:val="18"/>
              </w:rPr>
              <w:t>、事业收入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五</w:t>
            </w:r>
            <w:r>
              <w:rPr>
                <w:rFonts w:hint="eastAsia" w:ascii="宋体" w:hAnsi="宋体" w:cs="Arial"/>
                <w:color w:val="000000"/>
                <w:kern w:val="0"/>
                <w:sz w:val="18"/>
                <w:szCs w:val="18"/>
              </w:rPr>
              <w:t>、经营收入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六</w:t>
            </w:r>
            <w:r>
              <w:rPr>
                <w:rFonts w:hint="eastAsia" w:ascii="宋体" w:hAnsi="宋体" w:cs="Arial"/>
                <w:color w:val="000000"/>
                <w:kern w:val="0"/>
                <w:sz w:val="18"/>
                <w:szCs w:val="18"/>
              </w:rPr>
              <w:t>、附属单位上缴收入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七</w:t>
            </w:r>
            <w:r>
              <w:rPr>
                <w:rFonts w:hint="eastAsia" w:ascii="宋体" w:hAnsi="宋体" w:cs="Arial"/>
                <w:color w:val="000000"/>
                <w:kern w:val="0"/>
                <w:sz w:val="18"/>
                <w:szCs w:val="18"/>
              </w:rPr>
              <w:t>、其他收入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2802369.8</w:t>
            </w:r>
            <w:r>
              <w:rPr>
                <w:rFonts w:hint="eastAsia" w:ascii="宋体" w:hAnsi="宋体" w:cs="Arial"/>
                <w:color w:val="000000"/>
                <w:kern w:val="0"/>
                <w:sz w:val="18"/>
                <w:szCs w:val="18"/>
              </w:rPr>
              <w:t>　</w:t>
            </w:r>
          </w:p>
        </w:tc>
        <w:tc>
          <w:tcPr>
            <w:tcW w:w="40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1779576.18</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367052.83</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1844939</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558365.26</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12324553.55</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23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83"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1177403.62</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23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83"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1"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21</w:t>
            </w:r>
          </w:p>
        </w:tc>
        <w:tc>
          <w:tcPr>
            <w:tcW w:w="12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408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eastAsia="zh-CN"/>
              </w:rPr>
              <w:t>二十一、灾害防治及应急管理支出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49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23</w:t>
            </w:r>
          </w:p>
        </w:tc>
        <w:tc>
          <w:tcPr>
            <w:tcW w:w="1230" w:type="dxa"/>
            <w:tcBorders>
              <w:top w:val="nil"/>
              <w:left w:val="nil"/>
              <w:bottom w:val="single" w:color="000000" w:sz="4" w:space="0"/>
              <w:right w:val="nil"/>
            </w:tcBorders>
            <w:shd w:val="clear" w:color="auto" w:fill="auto"/>
            <w:vAlign w:val="center"/>
          </w:tcPr>
          <w:p>
            <w:pPr>
              <w:widowControl/>
              <w:jc w:val="right"/>
              <w:rPr>
                <w:rFonts w:hint="eastAsia" w:ascii="宋体" w:hAnsi="宋体" w:cs="Arial"/>
                <w:color w:val="000000"/>
                <w:kern w:val="0"/>
                <w:sz w:val="18"/>
                <w:szCs w:val="18"/>
              </w:rPr>
            </w:pPr>
          </w:p>
        </w:tc>
        <w:tc>
          <w:tcPr>
            <w:tcW w:w="40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二十三、债务还本支出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53</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24</w:t>
            </w:r>
          </w:p>
        </w:tc>
        <w:tc>
          <w:tcPr>
            <w:tcW w:w="1230" w:type="dxa"/>
            <w:tcBorders>
              <w:top w:val="nil"/>
              <w:left w:val="nil"/>
              <w:bottom w:val="single" w:color="000000" w:sz="4" w:space="0"/>
              <w:right w:val="nil"/>
            </w:tcBorders>
            <w:shd w:val="clear" w:color="auto" w:fill="auto"/>
            <w:vAlign w:val="center"/>
          </w:tcPr>
          <w:p>
            <w:pPr>
              <w:widowControl/>
              <w:jc w:val="right"/>
              <w:rPr>
                <w:rFonts w:hint="eastAsia" w:ascii="宋体" w:hAnsi="宋体" w:cs="Arial"/>
                <w:color w:val="000000"/>
                <w:kern w:val="0"/>
                <w:sz w:val="18"/>
                <w:szCs w:val="18"/>
              </w:rPr>
            </w:pPr>
          </w:p>
        </w:tc>
        <w:tc>
          <w:tcPr>
            <w:tcW w:w="40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二十三、债务付息支出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54</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5</w:t>
            </w:r>
          </w:p>
        </w:tc>
        <w:tc>
          <w:tcPr>
            <w:tcW w:w="1230"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28305226.89</w:t>
            </w:r>
            <w:r>
              <w:rPr>
                <w:rFonts w:hint="eastAsia" w:ascii="宋体" w:hAnsi="宋体" w:cs="Arial"/>
                <w:color w:val="000000"/>
                <w:kern w:val="0"/>
                <w:sz w:val="18"/>
                <w:szCs w:val="18"/>
              </w:rPr>
              <w:t>　</w:t>
            </w:r>
          </w:p>
        </w:tc>
        <w:tc>
          <w:tcPr>
            <w:tcW w:w="40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55</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b/>
                <w:bCs/>
                <w:color w:val="000000"/>
                <w:kern w:val="0"/>
                <w:sz w:val="18"/>
                <w:szCs w:val="18"/>
                <w:lang w:val="en-US" w:eastAsia="zh-CN"/>
              </w:rPr>
            </w:pPr>
            <w:r>
              <w:rPr>
                <w:rFonts w:hint="eastAsia" w:ascii="宋体" w:hAnsi="宋体" w:cs="Arial"/>
                <w:b/>
                <w:bCs/>
                <w:color w:val="000000"/>
                <w:kern w:val="0"/>
                <w:sz w:val="18"/>
                <w:szCs w:val="18"/>
              </w:rPr>
              <w:t>　</w:t>
            </w:r>
            <w:r>
              <w:rPr>
                <w:rFonts w:hint="eastAsia" w:ascii="宋体" w:hAnsi="宋体" w:cs="Arial"/>
                <w:b/>
                <w:bCs/>
                <w:color w:val="000000"/>
                <w:kern w:val="0"/>
                <w:sz w:val="18"/>
                <w:szCs w:val="18"/>
                <w:lang w:val="en-US" w:eastAsia="zh-CN"/>
              </w:rPr>
              <w:t>31497097.5</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230"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8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56</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eastAsia="zh-CN"/>
              </w:rPr>
              <w:t>2</w:t>
            </w:r>
            <w:r>
              <w:rPr>
                <w:rFonts w:hint="eastAsia" w:ascii="宋体" w:hAnsi="宋体" w:cs="Arial"/>
                <w:color w:val="000000"/>
                <w:kern w:val="0"/>
                <w:sz w:val="18"/>
                <w:szCs w:val="18"/>
                <w:lang w:val="en-US" w:eastAsia="zh-CN"/>
              </w:rPr>
              <w:t>7</w:t>
            </w:r>
          </w:p>
        </w:tc>
        <w:tc>
          <w:tcPr>
            <w:tcW w:w="1230"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4480621.25</w:t>
            </w:r>
            <w:r>
              <w:rPr>
                <w:rFonts w:hint="eastAsia" w:ascii="宋体" w:hAnsi="宋体" w:cs="Arial"/>
                <w:color w:val="000000"/>
                <w:kern w:val="0"/>
                <w:sz w:val="18"/>
                <w:szCs w:val="18"/>
              </w:rPr>
              <w:t>　</w:t>
            </w:r>
          </w:p>
        </w:tc>
        <w:tc>
          <w:tcPr>
            <w:tcW w:w="408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57</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w:t>
            </w:r>
            <w:r>
              <w:rPr>
                <w:rFonts w:hint="eastAsia" w:ascii="宋体" w:hAnsi="宋体" w:cs="Arial"/>
                <w:color w:val="000000"/>
                <w:kern w:val="0"/>
                <w:sz w:val="18"/>
                <w:szCs w:val="18"/>
                <w:lang w:val="en-US" w:eastAsia="zh-CN"/>
              </w:rPr>
              <w:t>1288750.64</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28</w:t>
            </w:r>
          </w:p>
        </w:tc>
        <w:tc>
          <w:tcPr>
            <w:tcW w:w="1230" w:type="dxa"/>
            <w:tcBorders>
              <w:top w:val="nil"/>
              <w:left w:val="nil"/>
              <w:bottom w:val="single" w:color="000000" w:sz="8"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32785848.14</w:t>
            </w:r>
            <w:r>
              <w:rPr>
                <w:rFonts w:hint="eastAsia" w:ascii="宋体" w:hAnsi="宋体" w:cs="Arial"/>
                <w:color w:val="000000"/>
                <w:kern w:val="0"/>
                <w:sz w:val="18"/>
                <w:szCs w:val="18"/>
              </w:rPr>
              <w:t>　</w:t>
            </w:r>
          </w:p>
        </w:tc>
        <w:tc>
          <w:tcPr>
            <w:tcW w:w="40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58</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b/>
                <w:bCs/>
                <w:color w:val="000000"/>
                <w:kern w:val="0"/>
                <w:sz w:val="18"/>
                <w:szCs w:val="18"/>
                <w:lang w:val="en-US" w:eastAsia="zh-CN"/>
              </w:rPr>
            </w:pPr>
            <w:r>
              <w:rPr>
                <w:rFonts w:hint="eastAsia" w:ascii="宋体" w:hAnsi="宋体" w:cs="Arial"/>
                <w:b/>
                <w:bCs/>
                <w:color w:val="000000"/>
                <w:kern w:val="0"/>
                <w:sz w:val="18"/>
                <w:szCs w:val="18"/>
              </w:rPr>
              <w:t>　</w:t>
            </w:r>
            <w:r>
              <w:rPr>
                <w:rFonts w:hint="eastAsia" w:ascii="宋体" w:hAnsi="宋体" w:cs="Arial"/>
                <w:b/>
                <w:bCs/>
                <w:color w:val="000000"/>
                <w:kern w:val="0"/>
                <w:sz w:val="18"/>
                <w:szCs w:val="18"/>
                <w:lang w:val="en-US" w:eastAsia="zh-CN"/>
              </w:rPr>
              <w:t>321785843.14</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p>
      <w:pPr>
        <w:spacing w:line="580" w:lineRule="exact"/>
        <w:rPr>
          <w:rFonts w:hint="eastAsia"/>
        </w:rPr>
      </w:pPr>
    </w:p>
    <w:tbl>
      <w:tblPr>
        <w:tblStyle w:val="4"/>
        <w:tblpPr w:leftFromText="180" w:rightFromText="180" w:vertAnchor="text" w:horzAnchor="page" w:tblpX="1358" w:tblpY="621"/>
        <w:tblOverlap w:val="never"/>
        <w:tblW w:w="14262" w:type="dxa"/>
        <w:tblInd w:w="0" w:type="dxa"/>
        <w:tblLayout w:type="fixed"/>
        <w:tblCellMar>
          <w:top w:w="0" w:type="dxa"/>
          <w:left w:w="108" w:type="dxa"/>
          <w:bottom w:w="0" w:type="dxa"/>
          <w:right w:w="108" w:type="dxa"/>
        </w:tblCellMar>
      </w:tblPr>
      <w:tblGrid>
        <w:gridCol w:w="440"/>
        <w:gridCol w:w="440"/>
        <w:gridCol w:w="275"/>
        <w:gridCol w:w="2880"/>
        <w:gridCol w:w="1545"/>
        <w:gridCol w:w="1395"/>
        <w:gridCol w:w="1170"/>
        <w:gridCol w:w="1485"/>
        <w:gridCol w:w="1740"/>
        <w:gridCol w:w="1328"/>
        <w:gridCol w:w="1564"/>
      </w:tblGrid>
      <w:tr>
        <w:tblPrEx>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方正小标宋_GBK" w:hAnsi="方正小标宋_GBK" w:eastAsia="方正小标宋_GBK" w:cs="方正小标宋_GBK"/>
                <w:b w:val="0"/>
                <w:bCs w:val="0"/>
                <w:color w:val="000000"/>
                <w:kern w:val="0"/>
                <w:sz w:val="44"/>
                <w:szCs w:val="44"/>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7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8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4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9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7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8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6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315" w:hRule="atLeast"/>
        </w:trPr>
        <w:tc>
          <w:tcPr>
            <w:tcW w:w="4035"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w:t>
            </w:r>
          </w:p>
        </w:tc>
        <w:tc>
          <w:tcPr>
            <w:tcW w:w="154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9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7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48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6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4035"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154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139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117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1485"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174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132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1564"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CellMar>
            <w:top w:w="0" w:type="dxa"/>
            <w:left w:w="108" w:type="dxa"/>
            <w:bottom w:w="0" w:type="dxa"/>
            <w:right w:w="108" w:type="dxa"/>
          </w:tblCellMar>
        </w:tblPrEx>
        <w:trPr>
          <w:trHeight w:val="312"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28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1545" w:type="dxa"/>
            <w:vMerge w:val="continue"/>
            <w:tcBorders>
              <w:top w:val="single" w:color="000000" w:sz="8" w:space="0"/>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395" w:type="dxa"/>
            <w:vMerge w:val="continue"/>
            <w:tcBorders>
              <w:top w:val="single" w:color="000000" w:sz="8" w:space="0"/>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170" w:type="dxa"/>
            <w:vMerge w:val="continue"/>
            <w:tcBorders>
              <w:top w:val="single" w:color="000000" w:sz="8" w:space="0"/>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85" w:type="dxa"/>
            <w:vMerge w:val="continue"/>
            <w:tcBorders>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40" w:type="dxa"/>
            <w:vMerge w:val="continue"/>
            <w:tcBorders>
              <w:top w:val="single" w:color="000000" w:sz="8" w:space="0"/>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328" w:type="dxa"/>
            <w:vMerge w:val="continue"/>
            <w:tcBorders>
              <w:top w:val="single" w:color="000000" w:sz="8" w:space="0"/>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564" w:type="dxa"/>
            <w:vMerge w:val="continue"/>
            <w:tcBorders>
              <w:top w:val="single" w:color="000000" w:sz="8" w:space="0"/>
              <w:left w:val="nil"/>
              <w:bottom w:val="single" w:color="000000" w:sz="4" w:space="0"/>
              <w:right w:val="single" w:color="000000" w:sz="8"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27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28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13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117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w:t>
            </w:r>
          </w:p>
        </w:tc>
        <w:tc>
          <w:tcPr>
            <w:tcW w:w="148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rPr>
              <w:t>4</w:t>
            </w:r>
          </w:p>
        </w:tc>
        <w:tc>
          <w:tcPr>
            <w:tcW w:w="17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5</w:t>
            </w:r>
          </w:p>
        </w:tc>
        <w:tc>
          <w:tcPr>
            <w:tcW w:w="132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6</w:t>
            </w:r>
          </w:p>
        </w:tc>
        <w:tc>
          <w:tcPr>
            <w:tcW w:w="1564"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75" w:type="dxa"/>
            <w:vMerge w:val="continue"/>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8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28305226.89</w:t>
            </w:r>
          </w:p>
        </w:tc>
        <w:tc>
          <w:tcPr>
            <w:tcW w:w="139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25502857.09</w:t>
            </w:r>
          </w:p>
        </w:tc>
        <w:tc>
          <w:tcPr>
            <w:tcW w:w="117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2802369.8</w:t>
            </w: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201</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eastAsia="zh-CN"/>
              </w:rPr>
              <w:t>一般公共服务支出</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10506487.05</w:t>
            </w:r>
            <w:r>
              <w:rPr>
                <w:rFonts w:hint="eastAsia" w:ascii="宋体" w:hAnsi="宋体" w:eastAsia="宋体" w:cs="宋体"/>
                <w:color w:val="000000"/>
                <w:kern w:val="0"/>
                <w:sz w:val="18"/>
                <w:szCs w:val="18"/>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10506487.05</w:t>
            </w:r>
            <w:r>
              <w:rPr>
                <w:rFonts w:hint="eastAsia" w:ascii="宋体" w:hAnsi="宋体" w:eastAsia="宋体" w:cs="宋体"/>
                <w:color w:val="000000"/>
                <w:kern w:val="0"/>
                <w:sz w:val="18"/>
                <w:szCs w:val="18"/>
              </w:rPr>
              <w:t>　</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2802369.8</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20101</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人大事务</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32500</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32500</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2010108</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代表工作</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32500</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32500</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8789.8</w:t>
            </w: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20103</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政府办公厅（室）及相关事务机构</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10033763.05</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10033763.05</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2010301</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行政运行</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7077583.05</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7077583.05</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2010302</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一般行政管理事务</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162600</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162600</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2010399</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其他政府办公厅（室）及相关机构事务支出</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2793580</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2793580</w:t>
            </w: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20134</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统战事务</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40224</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40224</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2013404</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宗教事务</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40224</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40224</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20199</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其他一般公共服务支出</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400000</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400000</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2019999</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其他一般公共服务支出</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400000</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400000</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208</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社会保障和就业支出</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1779576.18</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1779576.18</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20805</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行政事业单位养老支出</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1779576.18</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1779576.18</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2080501</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行政单位离退休</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22649.5</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22649.5</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2080505</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机关事业单位基本养老保险缴费支出</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762856.96</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762856.96</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2080506</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机关事业单位职业年金缴费支出</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994069.72</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994069.72</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210</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卫生健康支出</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367052.83</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367052.83</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2100408</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基本公共卫生服务</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4999</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4999</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21011</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行政事业单位医疗</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362053.83</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362053.83</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2101101</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行政单位医疗</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323741.32</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323741.32</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2101103</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公务员医疗补助</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38312.51</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38312.51</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211</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节能环保支出</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1844939</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1844939</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21101</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自然生态保护</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1844939</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1844939</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2110402</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农村环境保护</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1844939</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1844939</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212</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城乡社区支出</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375214.66</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375214.66</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21203</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城乡社区公共设施</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375214.66</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375214.66</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2120303</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小城镇基础设施建设</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375214.66</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375214.66</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213</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农林水支出</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12254553.55</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12254553.55</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21301</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eastAsia="zh-CN"/>
              </w:rPr>
              <w:t>农业农村</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150000</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150000</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2130122</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eastAsia="zh-CN"/>
              </w:rPr>
              <w:t>农业生产发展</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150000</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150000</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21303</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eastAsia="zh-CN"/>
              </w:rPr>
              <w:t>水利</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116779.79</w:t>
            </w:r>
            <w:r>
              <w:rPr>
                <w:rFonts w:hint="eastAsia" w:ascii="宋体" w:hAnsi="宋体" w:eastAsia="宋体" w:cs="宋体"/>
                <w:color w:val="000000"/>
                <w:kern w:val="0"/>
                <w:sz w:val="18"/>
                <w:szCs w:val="18"/>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116779.79</w:t>
            </w:r>
            <w:r>
              <w:rPr>
                <w:rFonts w:hint="eastAsia" w:ascii="宋体" w:hAnsi="宋体" w:eastAsia="宋体" w:cs="宋体"/>
                <w:color w:val="000000"/>
                <w:kern w:val="0"/>
                <w:sz w:val="18"/>
                <w:szCs w:val="18"/>
              </w:rPr>
              <w:t>　</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2130306</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eastAsia="zh-CN"/>
              </w:rPr>
              <w:t>水利工程运行与维护</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116779.79</w:t>
            </w:r>
            <w:r>
              <w:rPr>
                <w:rFonts w:hint="eastAsia" w:ascii="宋体" w:hAnsi="宋体" w:eastAsia="宋体" w:cs="宋体"/>
                <w:color w:val="000000"/>
                <w:kern w:val="0"/>
                <w:sz w:val="18"/>
                <w:szCs w:val="18"/>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116779.79</w:t>
            </w:r>
            <w:r>
              <w:rPr>
                <w:rFonts w:hint="eastAsia" w:ascii="宋体" w:hAnsi="宋体" w:eastAsia="宋体" w:cs="宋体"/>
                <w:color w:val="000000"/>
                <w:kern w:val="0"/>
                <w:sz w:val="18"/>
                <w:szCs w:val="18"/>
              </w:rPr>
              <w:t>　</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21305</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巩固脱贫衔接乡村振兴</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81959.16</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81959.16</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2130504</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农村基础设施建设</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81959.16</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81959.16</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21307</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农村综合改革</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11905814.6</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11905814.6</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2130705</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对村民委员会和村党支部的补助</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7905814.6</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7905814.6</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2130706</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对村集体经济组织的补助</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4000000</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4000000</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221</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住房保障支出</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1177403.62</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1177403.62</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22102</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住房改革支出</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1177403.62</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1177403.62</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2210201</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eastAsia="zh-CN"/>
              </w:rPr>
              <w:t>住房公积金</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683639.84</w:t>
            </w:r>
            <w:r>
              <w:rPr>
                <w:rFonts w:hint="eastAsia" w:ascii="宋体" w:hAnsi="宋体" w:eastAsia="宋体" w:cs="宋体"/>
                <w:color w:val="000000"/>
                <w:kern w:val="0"/>
                <w:sz w:val="18"/>
                <w:szCs w:val="18"/>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683639.84</w:t>
            </w:r>
            <w:r>
              <w:rPr>
                <w:rFonts w:hint="eastAsia" w:ascii="宋体" w:hAnsi="宋体" w:eastAsia="宋体" w:cs="宋体"/>
                <w:color w:val="000000"/>
                <w:kern w:val="0"/>
                <w:sz w:val="18"/>
                <w:szCs w:val="18"/>
              </w:rPr>
              <w:t>　</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1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2210203</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eastAsia="zh-CN"/>
              </w:rPr>
              <w:t>购房补贴</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493763.78</w:t>
            </w:r>
            <w:r>
              <w:rPr>
                <w:rFonts w:hint="eastAsia" w:ascii="宋体" w:hAnsi="宋体" w:eastAsia="宋体" w:cs="宋体"/>
                <w:color w:val="000000"/>
                <w:kern w:val="0"/>
                <w:sz w:val="18"/>
                <w:szCs w:val="18"/>
              </w:rPr>
              <w:t>　</w:t>
            </w:r>
          </w:p>
        </w:tc>
        <w:tc>
          <w:tcPr>
            <w:tcW w:w="13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493763.78</w:t>
            </w:r>
            <w:r>
              <w:rPr>
                <w:rFonts w:hint="eastAsia" w:ascii="宋体" w:hAnsi="宋体" w:eastAsia="宋体" w:cs="宋体"/>
                <w:color w:val="000000"/>
                <w:kern w:val="0"/>
                <w:sz w:val="18"/>
                <w:szCs w:val="18"/>
              </w:rPr>
              <w:t>　</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8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4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64"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4"/>
        <w:tblpPr w:leftFromText="180" w:rightFromText="180" w:vertAnchor="text" w:horzAnchor="page" w:tblpX="1502" w:tblpY="566"/>
        <w:tblOverlap w:val="never"/>
        <w:tblW w:w="140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5"/>
        <w:gridCol w:w="455"/>
        <w:gridCol w:w="296"/>
        <w:gridCol w:w="3195"/>
        <w:gridCol w:w="1545"/>
        <w:gridCol w:w="1515"/>
        <w:gridCol w:w="1770"/>
        <w:gridCol w:w="1260"/>
        <w:gridCol w:w="1620"/>
        <w:gridCol w:w="1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14082" w:type="dxa"/>
            <w:gridSpan w:val="10"/>
            <w:tcBorders>
              <w:tl2br w:val="nil"/>
              <w:tr2bl w:val="nil"/>
            </w:tcBorders>
            <w:shd w:val="clear" w:color="auto" w:fill="auto"/>
            <w:vAlign w:val="bottom"/>
          </w:tcPr>
          <w:p>
            <w:pPr>
              <w:widowControl/>
              <w:jc w:val="center"/>
              <w:rPr>
                <w:rFonts w:ascii="宋体" w:hAnsi="宋体" w:cs="Arial"/>
                <w:color w:val="000000"/>
                <w:kern w:val="0"/>
                <w:sz w:val="44"/>
                <w:szCs w:val="44"/>
              </w:rPr>
            </w:pPr>
            <w:r>
              <w:rPr>
                <w:rFonts w:hint="eastAsia" w:ascii="方正小标宋_GBK" w:hAnsi="方正小标宋_GBK" w:eastAsia="方正小标宋_GBK" w:cs="方正小标宋_GBK"/>
                <w:b w:val="0"/>
                <w:bCs w:val="0"/>
                <w:color w:val="000000"/>
                <w:kern w:val="0"/>
                <w:sz w:val="44"/>
                <w:szCs w:val="44"/>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296"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319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54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51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77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26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62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971" w:type="dxa"/>
            <w:tcBorders>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401" w:type="dxa"/>
            <w:gridSpan w:val="4"/>
            <w:tcBorders>
              <w:bottom w:val="single" w:color="000000" w:sz="4" w:space="0"/>
              <w:tl2br w:val="nil"/>
              <w:tr2bl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45"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515" w:type="dxa"/>
            <w:tcBorders>
              <w:bottom w:val="single" w:color="000000" w:sz="4" w:space="0"/>
              <w:tl2br w:val="nil"/>
              <w:tr2bl w:val="nil"/>
            </w:tcBorders>
            <w:shd w:val="clear" w:color="auto" w:fill="auto"/>
            <w:vAlign w:val="bottom"/>
          </w:tcPr>
          <w:p>
            <w:pPr>
              <w:widowControl/>
              <w:jc w:val="center"/>
              <w:rPr>
                <w:rFonts w:ascii="宋体" w:hAnsi="宋体" w:cs="Arial"/>
                <w:color w:val="000000"/>
                <w:kern w:val="0"/>
                <w:sz w:val="24"/>
              </w:rPr>
            </w:pPr>
          </w:p>
        </w:tc>
        <w:tc>
          <w:tcPr>
            <w:tcW w:w="177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26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62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971" w:type="dxa"/>
            <w:tcBorders>
              <w:bottom w:val="single" w:color="000000" w:sz="4" w:space="0"/>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01"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4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51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77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26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2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971"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06"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19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4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1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7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26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971"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06"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319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4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1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7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26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971"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06"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319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4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1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7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26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971"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296"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296"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31497097.5</w:t>
            </w:r>
            <w:r>
              <w:rPr>
                <w:rFonts w:hint="eastAsia" w:ascii="宋体" w:hAnsi="宋体" w:cs="Arial"/>
                <w:color w:val="000000"/>
                <w:kern w:val="0"/>
                <w:sz w:val="21"/>
                <w:szCs w:val="21"/>
              </w:rPr>
              <w:t>　</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17039900.04</w:t>
            </w:r>
            <w:r>
              <w:rPr>
                <w:rFonts w:hint="eastAsia" w:ascii="宋体" w:hAnsi="宋体" w:cs="Arial"/>
                <w:color w:val="000000"/>
                <w:kern w:val="0"/>
                <w:sz w:val="21"/>
                <w:szCs w:val="21"/>
              </w:rPr>
              <w:t>　</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14457197.46</w:t>
            </w:r>
            <w:r>
              <w:rPr>
                <w:rFonts w:hint="eastAsia" w:ascii="宋体" w:hAnsi="宋体" w:cs="Arial"/>
                <w:color w:val="000000"/>
                <w:kern w:val="0"/>
                <w:sz w:val="21"/>
                <w:szCs w:val="21"/>
              </w:rPr>
              <w:t>　</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201</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eastAsia="zh-CN"/>
              </w:rPr>
              <w:t>一般公共服务支出</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13445207.06</w:t>
            </w:r>
            <w:r>
              <w:rPr>
                <w:rFonts w:hint="eastAsia" w:ascii="宋体" w:hAnsi="宋体" w:cs="Arial"/>
                <w:color w:val="000000"/>
                <w:kern w:val="0"/>
                <w:sz w:val="21"/>
                <w:szCs w:val="21"/>
              </w:rPr>
              <w:t>　</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7145051.81</w:t>
            </w:r>
            <w:r>
              <w:rPr>
                <w:rFonts w:hint="eastAsia" w:ascii="宋体" w:hAnsi="宋体" w:cs="Arial"/>
                <w:color w:val="000000"/>
                <w:kern w:val="0"/>
                <w:sz w:val="21"/>
                <w:szCs w:val="21"/>
              </w:rPr>
              <w:t>　</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6300155.25</w:t>
            </w:r>
            <w:r>
              <w:rPr>
                <w:rFonts w:hint="eastAsia" w:ascii="宋体" w:hAnsi="宋体" w:cs="Arial"/>
                <w:color w:val="000000"/>
                <w:kern w:val="0"/>
                <w:sz w:val="21"/>
                <w:szCs w:val="21"/>
              </w:rPr>
              <w:t>　</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20101</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人大事务</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21500</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21500</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0</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2010108</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代表工作</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32500</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32500</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0</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20103</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政府办公厅（室）及相关事务机构</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12972483.06</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7072327.81</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5900155.25</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2010301</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行政运行</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7072327.81</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0</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2010302</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一般行政管理事务</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162600</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162600</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2010399</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其他政府办公厅（室）及相关机构事务支出</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5737555.25</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5737555.25</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20134</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统战事务</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40224</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2013404</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宗教事务</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40224</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20199</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其他一般公共服务支出</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400000</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400000</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2019999</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其他一般公共服务支出</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400000</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400000</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208</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社会保障和就业支出</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1779576.18</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1779576.18</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20805</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行政事业单位养老支出</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1779576.18</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1779576.18</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2080501</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行政单位离退休</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22649.5</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22649.5</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2080505</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机关事业单位基本养老保险缴费支出</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762856.96</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762856.96</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2080506</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机关事业单位职业年金缴费支出</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994069.72</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994069.72</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210</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卫生健康支出</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367052.83</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367052.83</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2100408</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基本公共卫生服务</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4999</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4999</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21011</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行政事业单位医疗</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362053.83</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362053.83</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2101101</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行政单位医疗</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323741.32</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323741.32</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2101103</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公务员医疗补助</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38312.51</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38312.51</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211</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节能环保支出</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1844939</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1844939</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21101</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自然生态保护</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1844939</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1844939</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2110402</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农村环境保护</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1844939</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1844939</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212</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城乡社区支出</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558365.26</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558365.26</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21203</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城乡社区公共设施</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375214.66</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375214.66</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2120303</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小城镇基础设施建设</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375214.66</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375214.66</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21208</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国有土地使用权出让收入安排的支出</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183150.6</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183150.6</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2120804</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农村基层设施建设支出</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183150.6</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183150.6</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213</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农林水支出</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12324553.55</w:t>
            </w:r>
            <w:r>
              <w:rPr>
                <w:rFonts w:hint="eastAsia" w:ascii="宋体" w:hAnsi="宋体" w:cs="Arial"/>
                <w:color w:val="000000"/>
                <w:kern w:val="0"/>
                <w:sz w:val="21"/>
                <w:szCs w:val="21"/>
              </w:rPr>
              <w:t>　</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6575814.6</w:t>
            </w:r>
            <w:r>
              <w:rPr>
                <w:rFonts w:hint="eastAsia" w:ascii="宋体" w:hAnsi="宋体" w:cs="Arial"/>
                <w:color w:val="000000"/>
                <w:kern w:val="0"/>
                <w:sz w:val="21"/>
                <w:szCs w:val="21"/>
              </w:rPr>
              <w:t>　</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5748738.95</w:t>
            </w:r>
            <w:r>
              <w:rPr>
                <w:rFonts w:hint="eastAsia" w:ascii="宋体" w:hAnsi="宋体" w:cs="Arial"/>
                <w:color w:val="000000"/>
                <w:kern w:val="0"/>
                <w:sz w:val="21"/>
                <w:szCs w:val="21"/>
              </w:rPr>
              <w:t>　</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21301</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eastAsia="zh-CN"/>
              </w:rPr>
              <w:t>农业农村</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150000</w:t>
            </w:r>
            <w:r>
              <w:rPr>
                <w:rFonts w:hint="eastAsia" w:ascii="宋体" w:hAnsi="宋体" w:cs="Arial"/>
                <w:color w:val="000000"/>
                <w:kern w:val="0"/>
                <w:sz w:val="21"/>
                <w:szCs w:val="21"/>
              </w:rPr>
              <w:t>　</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150000</w:t>
            </w:r>
            <w:r>
              <w:rPr>
                <w:rFonts w:hint="eastAsia" w:ascii="宋体" w:hAnsi="宋体" w:cs="Arial"/>
                <w:color w:val="000000"/>
                <w:kern w:val="0"/>
                <w:sz w:val="21"/>
                <w:szCs w:val="21"/>
              </w:rPr>
              <w:t>　</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default"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2130122</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eastAsia="zh-CN"/>
              </w:rPr>
              <w:t>农业生产发展</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150000</w:t>
            </w:r>
            <w:r>
              <w:rPr>
                <w:rFonts w:hint="eastAsia" w:ascii="宋体" w:hAnsi="宋体" w:cs="Arial"/>
                <w:color w:val="000000"/>
                <w:kern w:val="0"/>
                <w:sz w:val="21"/>
                <w:szCs w:val="21"/>
              </w:rPr>
              <w:t>　</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150000</w:t>
            </w:r>
            <w:r>
              <w:rPr>
                <w:rFonts w:hint="eastAsia" w:ascii="宋体" w:hAnsi="宋体" w:cs="Arial"/>
                <w:color w:val="000000"/>
                <w:kern w:val="0"/>
                <w:sz w:val="21"/>
                <w:szCs w:val="21"/>
              </w:rPr>
              <w:t>　</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21303</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eastAsia="zh-CN"/>
              </w:rPr>
              <w:t>水利</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116779.79</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116779.79</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2130306</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eastAsia="zh-CN"/>
              </w:rPr>
              <w:t>水利工程运行与维护</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116779.79</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116779.79</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21305</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巩固脱贫衔接乡村振兴</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81959.16</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81959.16</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2130504</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农村基础设施建设</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81959.16</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81959.16</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21307</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农村综合改革</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11975814.6</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6575814.6</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5400000</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2130705</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对村民委员会和村党支部的补助</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7975814.6</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6575814.6</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1400000</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2130706</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对村集体经济组织的补助</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4000000</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4000000</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221</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住房保障支出</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1177403.62</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1177403.62</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22102</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住房改革支出</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1177403.62</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1177403.62</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2210201</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eastAsia="zh-CN"/>
              </w:rPr>
              <w:t>住房公积金</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683639.84</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683639.84</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2210203</w:t>
            </w:r>
          </w:p>
        </w:tc>
        <w:tc>
          <w:tcPr>
            <w:tcW w:w="3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eastAsia="zh-CN"/>
              </w:rPr>
              <w:t>购房补贴</w:t>
            </w:r>
          </w:p>
        </w:tc>
        <w:tc>
          <w:tcPr>
            <w:tcW w:w="15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493763.78</w:t>
            </w:r>
          </w:p>
        </w:tc>
        <w:tc>
          <w:tcPr>
            <w:tcW w:w="15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493763.78</w:t>
            </w:r>
          </w:p>
        </w:tc>
        <w:tc>
          <w:tcPr>
            <w:tcW w:w="17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12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97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4"/>
        <w:tblW w:w="15135" w:type="dxa"/>
        <w:jc w:val="center"/>
        <w:tblLayout w:type="fixed"/>
        <w:tblCellMar>
          <w:top w:w="0" w:type="dxa"/>
          <w:left w:w="108" w:type="dxa"/>
          <w:bottom w:w="0" w:type="dxa"/>
          <w:right w:w="108" w:type="dxa"/>
        </w:tblCellMar>
      </w:tblPr>
      <w:tblGrid>
        <w:gridCol w:w="2628"/>
        <w:gridCol w:w="660"/>
        <w:gridCol w:w="1076"/>
        <w:gridCol w:w="518"/>
        <w:gridCol w:w="240"/>
        <w:gridCol w:w="2978"/>
        <w:gridCol w:w="576"/>
        <w:gridCol w:w="975"/>
        <w:gridCol w:w="1077"/>
        <w:gridCol w:w="471"/>
        <w:gridCol w:w="694"/>
        <w:gridCol w:w="947"/>
        <w:gridCol w:w="62"/>
        <w:gridCol w:w="2233"/>
      </w:tblGrid>
      <w:tr>
        <w:tblPrEx>
          <w:tblCellMar>
            <w:top w:w="0" w:type="dxa"/>
            <w:left w:w="108" w:type="dxa"/>
            <w:bottom w:w="0" w:type="dxa"/>
            <w:right w:w="108" w:type="dxa"/>
          </w:tblCellMar>
        </w:tblPrEx>
        <w:trPr>
          <w:trHeight w:val="582" w:hRule="atLeast"/>
          <w:jc w:val="center"/>
        </w:trPr>
        <w:tc>
          <w:tcPr>
            <w:tcW w:w="15135" w:type="dxa"/>
            <w:gridSpan w:val="14"/>
            <w:tcBorders>
              <w:top w:val="nil"/>
              <w:left w:val="nil"/>
              <w:bottom w:val="nil"/>
              <w:right w:val="nil"/>
            </w:tcBorders>
            <w:shd w:val="clear" w:color="auto" w:fill="auto"/>
            <w:vAlign w:val="bottom"/>
          </w:tcPr>
          <w:p>
            <w:pPr>
              <w:widowControl/>
              <w:jc w:val="center"/>
              <w:rPr>
                <w:rFonts w:hint="eastAsia" w:ascii="方正小标宋_GBK" w:hAnsi="方正小标宋_GBK" w:eastAsia="方正小标宋_GBK" w:cs="方正小标宋_GBK"/>
                <w:b w:val="0"/>
                <w:bCs w:val="0"/>
                <w:color w:val="000000"/>
                <w:kern w:val="0"/>
                <w:sz w:val="36"/>
                <w:szCs w:val="36"/>
              </w:rPr>
            </w:pPr>
          </w:p>
          <w:p>
            <w:pPr>
              <w:widowControl/>
              <w:jc w:val="center"/>
              <w:rPr>
                <w:rFonts w:ascii="宋体" w:hAnsi="宋体" w:cs="Arial"/>
                <w:color w:val="000000"/>
                <w:kern w:val="0"/>
                <w:sz w:val="40"/>
                <w:szCs w:val="40"/>
              </w:rPr>
            </w:pPr>
            <w:r>
              <w:rPr>
                <w:rFonts w:hint="eastAsia" w:ascii="方正小标宋_GBK" w:hAnsi="方正小标宋_GBK" w:eastAsia="方正小标宋_GBK" w:cs="方正小标宋_GBK"/>
                <w:b w:val="0"/>
                <w:bCs w:val="0"/>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5122"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0013"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jc w:val="center"/>
        </w:trPr>
        <w:tc>
          <w:tcPr>
            <w:tcW w:w="2628"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834"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9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57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645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2628"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834"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97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7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9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25502857.09</w:t>
            </w: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7704117.25</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7704117.25</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1779576.18</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1779576.18</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367052.83</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367052.83</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1844939</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1844939</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558365.26</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558365.26</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183150.6</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834"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57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05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12324553.55</w:t>
            </w:r>
            <w:r>
              <w:rPr>
                <w:rFonts w:hint="eastAsia" w:ascii="宋体" w:hAnsi="宋体" w:cs="Arial"/>
                <w:color w:val="000000"/>
                <w:kern w:val="0"/>
                <w:sz w:val="18"/>
                <w:szCs w:val="18"/>
              </w:rPr>
              <w:t>　</w:t>
            </w:r>
          </w:p>
        </w:tc>
        <w:tc>
          <w:tcPr>
            <w:tcW w:w="2112"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12324553.55</w:t>
            </w:r>
            <w:r>
              <w:rPr>
                <w:rFonts w:hint="eastAsia" w:ascii="宋体" w:hAnsi="宋体" w:cs="Arial"/>
                <w:color w:val="000000"/>
                <w:kern w:val="0"/>
                <w:sz w:val="18"/>
                <w:szCs w:val="18"/>
              </w:rPr>
              <w:t>　</w:t>
            </w:r>
          </w:p>
        </w:tc>
        <w:tc>
          <w:tcPr>
            <w:tcW w:w="229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834"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576"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052"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2295"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1177403.62</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1177403.62</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21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二十一、灾害防治及应急管理支出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val="en-US" w:eastAsia="zh-CN"/>
              </w:rPr>
              <w:t>50</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eastAsia="zh-CN"/>
              </w:rPr>
              <w:t>5</w:t>
            </w:r>
            <w:r>
              <w:rPr>
                <w:rFonts w:hint="eastAsia" w:ascii="宋体" w:hAnsi="宋体" w:cs="Arial"/>
                <w:color w:val="000000"/>
                <w:kern w:val="0"/>
                <w:sz w:val="18"/>
                <w:szCs w:val="18"/>
                <w:lang w:val="en-US" w:eastAsia="zh-CN"/>
              </w:rPr>
              <w:t>1</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23</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二十三、债务还本支出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rPr>
            </w:pPr>
            <w:r>
              <w:rPr>
                <w:rFonts w:hint="eastAsia" w:ascii="宋体" w:hAnsi="宋体" w:cs="Arial"/>
                <w:color w:val="000000"/>
                <w:kern w:val="0"/>
                <w:sz w:val="18"/>
                <w:szCs w:val="18"/>
                <w:lang w:val="en-US"/>
              </w:rPr>
              <w:t>5</w:t>
            </w:r>
            <w:r>
              <w:rPr>
                <w:rFonts w:hint="eastAsia" w:ascii="宋体" w:hAnsi="宋体" w:cs="Arial"/>
                <w:color w:val="000000"/>
                <w:kern w:val="0"/>
                <w:sz w:val="18"/>
                <w:szCs w:val="18"/>
                <w:lang w:val="en-US" w:eastAsia="zh-CN"/>
              </w:rPr>
              <w:t>2</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24</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二十三、债务付息支出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53</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5</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25502857.09</w:t>
            </w: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25756007.69</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25572857.09</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183150.6</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253150.6</w:t>
            </w: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55</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27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70000</w:t>
            </w: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56</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0"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28</w:t>
            </w:r>
          </w:p>
        </w:tc>
        <w:tc>
          <w:tcPr>
            <w:tcW w:w="1834"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183150.6</w:t>
            </w:r>
            <w:r>
              <w:rPr>
                <w:rFonts w:hint="eastAsia" w:ascii="宋体" w:hAnsi="宋体" w:cs="Arial"/>
                <w:color w:val="000000"/>
                <w:kern w:val="0"/>
                <w:sz w:val="18"/>
                <w:szCs w:val="18"/>
              </w:rPr>
              <w:t>　</w:t>
            </w:r>
          </w:p>
        </w:tc>
        <w:tc>
          <w:tcPr>
            <w:tcW w:w="297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p>
        </w:tc>
        <w:tc>
          <w:tcPr>
            <w:tcW w:w="205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29</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25756007.69</w:t>
            </w:r>
            <w:r>
              <w:rPr>
                <w:rFonts w:hint="eastAsia" w:ascii="宋体" w:hAnsi="宋体" w:cs="Arial"/>
                <w:color w:val="000000"/>
                <w:kern w:val="0"/>
                <w:sz w:val="18"/>
                <w:szCs w:val="18"/>
              </w:rPr>
              <w:t>　</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25756007.69</w:t>
            </w:r>
            <w:r>
              <w:rPr>
                <w:rFonts w:hint="eastAsia" w:ascii="宋体" w:hAnsi="宋体" w:cs="Arial"/>
                <w:color w:val="000000"/>
                <w:kern w:val="0"/>
                <w:sz w:val="18"/>
                <w:szCs w:val="18"/>
              </w:rPr>
              <w:t>　</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25572857.09</w:t>
            </w:r>
            <w:r>
              <w:rPr>
                <w:rFonts w:hint="eastAsia" w:ascii="宋体" w:hAnsi="宋体" w:cs="Arial"/>
                <w:color w:val="000000"/>
                <w:kern w:val="0"/>
                <w:sz w:val="18"/>
                <w:szCs w:val="18"/>
              </w:rPr>
              <w:t>　</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183150.6</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15135"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4"/>
        <w:tblW w:w="11650" w:type="dxa"/>
        <w:jc w:val="center"/>
        <w:tblLayout w:type="fixed"/>
        <w:tblCellMar>
          <w:top w:w="0" w:type="dxa"/>
          <w:left w:w="108" w:type="dxa"/>
          <w:bottom w:w="0" w:type="dxa"/>
          <w:right w:w="108" w:type="dxa"/>
        </w:tblCellMar>
      </w:tblPr>
      <w:tblGrid>
        <w:gridCol w:w="446"/>
        <w:gridCol w:w="446"/>
        <w:gridCol w:w="446"/>
        <w:gridCol w:w="3292"/>
        <w:gridCol w:w="1830"/>
        <w:gridCol w:w="2325"/>
        <w:gridCol w:w="2865"/>
      </w:tblGrid>
      <w:tr>
        <w:tblPrEx>
          <w:tblCellMar>
            <w:top w:w="0" w:type="dxa"/>
            <w:left w:w="108" w:type="dxa"/>
            <w:bottom w:w="0" w:type="dxa"/>
            <w:right w:w="108" w:type="dxa"/>
          </w:tblCellMar>
        </w:tblPrEx>
        <w:trPr>
          <w:trHeight w:val="1215" w:hRule="atLeast"/>
          <w:jc w:val="center"/>
        </w:trPr>
        <w:tc>
          <w:tcPr>
            <w:tcW w:w="1165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29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2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865"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315" w:hRule="atLeast"/>
          <w:jc w:val="center"/>
        </w:trPr>
        <w:tc>
          <w:tcPr>
            <w:tcW w:w="4630"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8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25"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865"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4630"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83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32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86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29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8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9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9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2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83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8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2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25572857.09</w:t>
            </w:r>
            <w:r>
              <w:rPr>
                <w:rFonts w:hint="eastAsia" w:ascii="宋体" w:hAnsi="宋体" w:cs="Arial"/>
                <w:color w:val="000000"/>
                <w:kern w:val="0"/>
                <w:sz w:val="21"/>
                <w:szCs w:val="21"/>
              </w:rPr>
              <w:t>　</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17036365.48</w:t>
            </w:r>
            <w:r>
              <w:rPr>
                <w:rFonts w:hint="eastAsia" w:ascii="宋体" w:hAnsi="宋体" w:cs="Arial"/>
                <w:color w:val="000000"/>
                <w:kern w:val="0"/>
                <w:sz w:val="21"/>
                <w:szCs w:val="21"/>
              </w:rPr>
              <w:t>　</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8536491.61</w:t>
            </w:r>
            <w:r>
              <w:rPr>
                <w:rFonts w:hint="eastAsia" w:ascii="宋体" w:hAnsi="宋体" w:cs="Arial"/>
                <w:color w:val="000000"/>
                <w:kern w:val="0"/>
                <w:sz w:val="21"/>
                <w:szCs w:val="21"/>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201</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eastAsia="zh-CN"/>
              </w:rPr>
              <w:t>一般公共服务支出</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7704117.25</w:t>
            </w:r>
            <w:r>
              <w:rPr>
                <w:rFonts w:hint="eastAsia" w:ascii="宋体" w:hAnsi="宋体" w:cs="Arial"/>
                <w:color w:val="000000"/>
                <w:kern w:val="0"/>
                <w:sz w:val="21"/>
                <w:szCs w:val="21"/>
              </w:rPr>
              <w:t>　</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7141517.25</w:t>
            </w:r>
            <w:r>
              <w:rPr>
                <w:rFonts w:hint="eastAsia" w:ascii="宋体" w:hAnsi="宋体" w:cs="Arial"/>
                <w:color w:val="000000"/>
                <w:kern w:val="0"/>
                <w:sz w:val="21"/>
                <w:szCs w:val="21"/>
              </w:rPr>
              <w:t>　</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562600</w:t>
            </w:r>
            <w:r>
              <w:rPr>
                <w:rFonts w:hint="eastAsia" w:ascii="宋体" w:hAnsi="宋体" w:cs="Arial"/>
                <w:color w:val="000000"/>
                <w:kern w:val="0"/>
                <w:sz w:val="21"/>
                <w:szCs w:val="21"/>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20101</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人大事务</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32500</w:t>
            </w:r>
            <w:r>
              <w:rPr>
                <w:rFonts w:hint="eastAsia" w:ascii="宋体" w:hAnsi="宋体" w:cs="Arial"/>
                <w:color w:val="000000"/>
                <w:kern w:val="0"/>
                <w:sz w:val="21"/>
                <w:szCs w:val="21"/>
              </w:rPr>
              <w:t>　</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32500</w:t>
            </w:r>
            <w:r>
              <w:rPr>
                <w:rFonts w:hint="eastAsia" w:ascii="宋体" w:hAnsi="宋体" w:cs="Arial"/>
                <w:color w:val="000000"/>
                <w:kern w:val="0"/>
                <w:sz w:val="21"/>
                <w:szCs w:val="21"/>
              </w:rPr>
              <w:t>　</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0</w:t>
            </w:r>
            <w:r>
              <w:rPr>
                <w:rFonts w:hint="eastAsia" w:ascii="宋体" w:hAnsi="宋体" w:cs="Arial"/>
                <w:color w:val="000000"/>
                <w:kern w:val="0"/>
                <w:sz w:val="21"/>
                <w:szCs w:val="21"/>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2010108</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代表工作</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32500</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32500</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20103</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政府办公厅（室）及相关事务机构</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7231393.25</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7068793.25</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162600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2010301</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行政运行</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7068793.25</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7068793.25</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2010302</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一般行政管理事务</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162600</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162600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20134</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统战事务</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40224</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40224</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2013404</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宗教事务</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40224</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40224</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20199</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其他一般公共服务支出</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400000</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400000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2019999</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其他一般公共服务支出</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400000</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400000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208</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社会保障和就业支出</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1779576.18</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1779576.18</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20805</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行政事业单位养老支出</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1779576.18</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1779576.18</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2080501</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行政单位离退休</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22649.5</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22649.5</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2080505</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机关事业单位基本养老保险缴费支出</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762856.96</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762856.96</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2080506</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机关事业单位职业年金缴费支出</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994069.72</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994069.72</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210</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卫生健康支出</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367052.83</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367052.83</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2100408</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基本公共卫生服务</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4999</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4999</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21011</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行政事业单位医疗</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362053.83</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362053.83</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2101101</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行政单位医疗</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323741.32</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323741.32</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2101103</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公务员医疗补助</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38312.51</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38312.51</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211</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节能环保支出</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1844939</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1844939</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21101</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自然生态保护</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1844939</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1844939</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2110402</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农村环境保护</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1844939</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1844939</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212</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城乡社区支出</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375214.66</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375214.66</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21203</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城乡社区公共设施</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375214.66</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375214.66</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2120303</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小城镇基础设施建设</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375214.66</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375214.66</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213</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农林水支出</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12324553.55</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6575814.6</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5748738.95</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21301</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eastAsia="zh-CN"/>
              </w:rPr>
              <w:t>农业农村</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150000</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150000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2130122</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eastAsia="zh-CN"/>
              </w:rPr>
              <w:t>农业生产发展</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150000</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150000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21303</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eastAsia="zh-CN"/>
              </w:rPr>
              <w:t>水利</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116779.79</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116779.79</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2130306</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eastAsia="zh-CN"/>
              </w:rPr>
              <w:t>水利工程运行与维护</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116779.79</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116779.79</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21305</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巩固脱贫衔接乡村振兴</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81959.16</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81959.16</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2130504</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农村基础设施建设</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81959.16</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81959.16</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21307</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农村综合改革</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11975814.6</w:t>
            </w:r>
            <w:r>
              <w:rPr>
                <w:rFonts w:hint="eastAsia" w:ascii="宋体" w:hAnsi="宋体" w:cs="Arial"/>
                <w:color w:val="000000"/>
                <w:kern w:val="0"/>
                <w:sz w:val="21"/>
                <w:szCs w:val="21"/>
              </w:rPr>
              <w:t>　</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6575814.6</w:t>
            </w:r>
            <w:r>
              <w:rPr>
                <w:rFonts w:hint="eastAsia" w:ascii="宋体" w:hAnsi="宋体" w:cs="Arial"/>
                <w:color w:val="000000"/>
                <w:kern w:val="0"/>
                <w:sz w:val="21"/>
                <w:szCs w:val="21"/>
              </w:rPr>
              <w:t>　</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5400000</w:t>
            </w:r>
            <w:r>
              <w:rPr>
                <w:rFonts w:hint="eastAsia" w:ascii="宋体" w:hAnsi="宋体" w:cs="Arial"/>
                <w:color w:val="000000"/>
                <w:kern w:val="0"/>
                <w:sz w:val="21"/>
                <w:szCs w:val="21"/>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2130705</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对村民委员会和村党支部的补助</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7975814.6</w:t>
            </w:r>
            <w:r>
              <w:rPr>
                <w:rFonts w:hint="eastAsia" w:ascii="宋体" w:hAnsi="宋体" w:cs="Arial"/>
                <w:color w:val="000000"/>
                <w:kern w:val="0"/>
                <w:sz w:val="21"/>
                <w:szCs w:val="21"/>
              </w:rPr>
              <w:t>　</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6575814.6</w:t>
            </w:r>
            <w:r>
              <w:rPr>
                <w:rFonts w:hint="eastAsia" w:ascii="宋体" w:hAnsi="宋体" w:cs="Arial"/>
                <w:color w:val="000000"/>
                <w:kern w:val="0"/>
                <w:sz w:val="21"/>
                <w:szCs w:val="21"/>
              </w:rPr>
              <w:t>　</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1400000</w:t>
            </w:r>
            <w:r>
              <w:rPr>
                <w:rFonts w:hint="eastAsia" w:ascii="宋体" w:hAnsi="宋体" w:cs="Arial"/>
                <w:color w:val="000000"/>
                <w:kern w:val="0"/>
                <w:sz w:val="21"/>
                <w:szCs w:val="21"/>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2130706</w:t>
            </w:r>
          </w:p>
        </w:tc>
        <w:tc>
          <w:tcPr>
            <w:tcW w:w="329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对村集体经济组织的补助</w:t>
            </w:r>
          </w:p>
        </w:tc>
        <w:tc>
          <w:tcPr>
            <w:tcW w:w="18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4000000</w:t>
            </w:r>
            <w:r>
              <w:rPr>
                <w:rFonts w:hint="eastAsia" w:ascii="宋体" w:hAnsi="宋体" w:cs="Arial"/>
                <w:color w:val="000000"/>
                <w:kern w:val="0"/>
                <w:sz w:val="21"/>
                <w:szCs w:val="21"/>
              </w:rPr>
              <w:t>　</w:t>
            </w:r>
          </w:p>
        </w:tc>
        <w:tc>
          <w:tcPr>
            <w:tcW w:w="23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0</w:t>
            </w:r>
            <w:r>
              <w:rPr>
                <w:rFonts w:hint="eastAsia" w:ascii="宋体" w:hAnsi="宋体" w:cs="Arial"/>
                <w:color w:val="000000"/>
                <w:kern w:val="0"/>
                <w:sz w:val="21"/>
                <w:szCs w:val="21"/>
              </w:rPr>
              <w:t>　</w:t>
            </w:r>
          </w:p>
        </w:tc>
        <w:tc>
          <w:tcPr>
            <w:tcW w:w="28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4000000</w:t>
            </w:r>
            <w:r>
              <w:rPr>
                <w:rFonts w:hint="eastAsia" w:ascii="宋体" w:hAnsi="宋体" w:cs="Arial"/>
                <w:color w:val="000000"/>
                <w:kern w:val="0"/>
                <w:sz w:val="21"/>
                <w:szCs w:val="21"/>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221</w:t>
            </w:r>
          </w:p>
        </w:tc>
        <w:tc>
          <w:tcPr>
            <w:tcW w:w="3292"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住房保障支出</w:t>
            </w:r>
          </w:p>
        </w:tc>
        <w:tc>
          <w:tcPr>
            <w:tcW w:w="18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1177403.62</w:t>
            </w:r>
            <w:r>
              <w:rPr>
                <w:rFonts w:hint="eastAsia" w:ascii="宋体" w:hAnsi="宋体" w:cs="Arial"/>
                <w:color w:val="000000"/>
                <w:kern w:val="0"/>
                <w:sz w:val="21"/>
                <w:szCs w:val="21"/>
              </w:rPr>
              <w:t>　</w:t>
            </w:r>
          </w:p>
        </w:tc>
        <w:tc>
          <w:tcPr>
            <w:tcW w:w="232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1177403.62</w:t>
            </w:r>
            <w:r>
              <w:rPr>
                <w:rFonts w:hint="eastAsia" w:ascii="宋体" w:hAnsi="宋体" w:cs="Arial"/>
                <w:color w:val="000000"/>
                <w:kern w:val="0"/>
                <w:sz w:val="21"/>
                <w:szCs w:val="21"/>
              </w:rPr>
              <w:t>　</w:t>
            </w:r>
          </w:p>
        </w:tc>
        <w:tc>
          <w:tcPr>
            <w:tcW w:w="286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22102</w:t>
            </w:r>
          </w:p>
        </w:tc>
        <w:tc>
          <w:tcPr>
            <w:tcW w:w="3292"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住房改革支出</w:t>
            </w:r>
          </w:p>
        </w:tc>
        <w:tc>
          <w:tcPr>
            <w:tcW w:w="183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1177403.62</w:t>
            </w:r>
          </w:p>
        </w:tc>
        <w:tc>
          <w:tcPr>
            <w:tcW w:w="232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1177403.62</w:t>
            </w:r>
          </w:p>
        </w:tc>
        <w:tc>
          <w:tcPr>
            <w:tcW w:w="286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2210201</w:t>
            </w:r>
          </w:p>
        </w:tc>
        <w:tc>
          <w:tcPr>
            <w:tcW w:w="3292"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住房公积金</w:t>
            </w:r>
          </w:p>
        </w:tc>
        <w:tc>
          <w:tcPr>
            <w:tcW w:w="1830" w:type="dxa"/>
            <w:tcBorders>
              <w:top w:val="nil"/>
              <w:left w:val="nil"/>
              <w:bottom w:val="single" w:color="000000" w:sz="8" w:space="0"/>
              <w:right w:val="single" w:color="000000" w:sz="4" w:space="0"/>
            </w:tcBorders>
            <w:shd w:val="clear" w:color="auto" w:fill="auto"/>
            <w:vAlign w:val="center"/>
          </w:tcPr>
          <w:p>
            <w:pPr>
              <w:widowControl/>
              <w:jc w:val="right"/>
              <w:rPr>
                <w:rFonts w:hint="default"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683639.84</w:t>
            </w:r>
          </w:p>
        </w:tc>
        <w:tc>
          <w:tcPr>
            <w:tcW w:w="232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683639.84</w:t>
            </w:r>
          </w:p>
        </w:tc>
        <w:tc>
          <w:tcPr>
            <w:tcW w:w="286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2210203</w:t>
            </w:r>
          </w:p>
        </w:tc>
        <w:tc>
          <w:tcPr>
            <w:tcW w:w="3292"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购房补贴</w:t>
            </w:r>
          </w:p>
        </w:tc>
        <w:tc>
          <w:tcPr>
            <w:tcW w:w="1830" w:type="dxa"/>
            <w:tcBorders>
              <w:top w:val="nil"/>
              <w:left w:val="nil"/>
              <w:bottom w:val="single" w:color="000000" w:sz="8" w:space="0"/>
              <w:right w:val="single" w:color="000000" w:sz="4" w:space="0"/>
            </w:tcBorders>
            <w:shd w:val="clear" w:color="auto" w:fill="auto"/>
            <w:vAlign w:val="center"/>
          </w:tcPr>
          <w:p>
            <w:pPr>
              <w:widowControl/>
              <w:jc w:val="right"/>
              <w:rPr>
                <w:rFonts w:hint="default"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493763.78</w:t>
            </w:r>
          </w:p>
        </w:tc>
        <w:tc>
          <w:tcPr>
            <w:tcW w:w="232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rPr>
              <w:t>493763.78</w:t>
            </w:r>
          </w:p>
        </w:tc>
        <w:tc>
          <w:tcPr>
            <w:tcW w:w="286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0</w:t>
            </w:r>
          </w:p>
        </w:tc>
      </w:tr>
    </w:tbl>
    <w:tbl>
      <w:tblPr>
        <w:tblStyle w:val="4"/>
        <w:tblpPr w:leftFromText="180" w:rightFromText="180" w:vertAnchor="text" w:horzAnchor="page" w:tblpX="1406" w:tblpY="-721"/>
        <w:tblOverlap w:val="never"/>
        <w:tblW w:w="13880" w:type="dxa"/>
        <w:tblInd w:w="0" w:type="dxa"/>
        <w:shd w:val="clear" w:color="auto" w:fill="auto"/>
        <w:tblLayout w:type="fixed"/>
        <w:tblCellMar>
          <w:top w:w="0" w:type="dxa"/>
          <w:left w:w="0" w:type="dxa"/>
          <w:bottom w:w="0" w:type="dxa"/>
          <w:right w:w="0" w:type="dxa"/>
        </w:tblCellMar>
      </w:tblPr>
      <w:tblGrid>
        <w:gridCol w:w="948"/>
        <w:gridCol w:w="2440"/>
        <w:gridCol w:w="1166"/>
        <w:gridCol w:w="442"/>
        <w:gridCol w:w="531"/>
        <w:gridCol w:w="1947"/>
        <w:gridCol w:w="1226"/>
        <w:gridCol w:w="901"/>
        <w:gridCol w:w="2843"/>
        <w:gridCol w:w="390"/>
        <w:gridCol w:w="1046"/>
      </w:tblGrid>
      <w:tr>
        <w:tblPrEx>
          <w:shd w:val="clear" w:color="auto" w:fill="auto"/>
          <w:tblCellMar>
            <w:top w:w="0" w:type="dxa"/>
            <w:left w:w="0" w:type="dxa"/>
            <w:bottom w:w="0" w:type="dxa"/>
            <w:right w:w="0" w:type="dxa"/>
          </w:tblCellMar>
        </w:tblPrEx>
        <w:trPr>
          <w:cantSplit/>
          <w:trHeight w:val="1097"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1"/>
                <w:szCs w:val="21"/>
                <w:u w:val="none"/>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1"/>
                <w:szCs w:val="21"/>
                <w:u w:val="none"/>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公开06表</w:t>
            </w:r>
          </w:p>
        </w:tc>
      </w:tr>
      <w:tr>
        <w:tblPrEx>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1"/>
                <w:szCs w:val="21"/>
                <w:u w:val="none"/>
              </w:rPr>
            </w:pPr>
            <w:r>
              <w:rPr>
                <w:rFonts w:hint="eastAsia" w:ascii="Arial" w:hAnsi="Arial" w:eastAsia="宋体" w:cs="Arial"/>
                <w:i w:val="0"/>
                <w:color w:val="000000"/>
                <w:kern w:val="0"/>
                <w:sz w:val="21"/>
                <w:szCs w:val="21"/>
                <w:u w:val="none"/>
                <w:lang w:val="en-US" w:eastAsia="zh-CN" w:bidi="ar"/>
              </w:rPr>
              <w:t>公开</w:t>
            </w:r>
            <w:r>
              <w:rPr>
                <w:rFonts w:hint="default" w:ascii="Arial" w:hAnsi="Arial" w:eastAsia="宋体" w:cs="Arial"/>
                <w:i w:val="0"/>
                <w:color w:val="000000"/>
                <w:kern w:val="0"/>
                <w:sz w:val="21"/>
                <w:szCs w:val="21"/>
                <w:u w:val="none"/>
                <w:lang w:val="en-US" w:eastAsia="zh-CN" w:bidi="ar"/>
              </w:rPr>
              <w:t>部门：</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1"/>
                <w:szCs w:val="21"/>
                <w:u w:val="none"/>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金额单位：元</w:t>
            </w:r>
            <w:r>
              <w:rPr>
                <w:rFonts w:hint="eastAsia" w:ascii="宋体" w:hAnsi="宋体" w:eastAsia="宋体" w:cs="宋体"/>
                <w:i w:val="0"/>
                <w:vanish/>
                <w:color w:val="000000"/>
                <w:kern w:val="0"/>
                <w:sz w:val="21"/>
                <w:szCs w:val="21"/>
                <w:u w:val="none"/>
                <w:lang w:val="en-US" w:eastAsia="zh-CN" w:bidi="ar"/>
              </w:rPr>
              <w:t>元</w:t>
            </w:r>
          </w:p>
        </w:tc>
      </w:tr>
      <w:tr>
        <w:tblPrEx>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Arial" w:hAnsi="Arial" w:eastAsia="宋体" w:cs="Arial"/>
                <w:i w:val="0"/>
                <w:color w:val="000000"/>
                <w:sz w:val="15"/>
                <w:szCs w:val="15"/>
                <w:u w:val="none"/>
                <w:lang w:eastAsia="zh-CN"/>
              </w:rPr>
            </w:pPr>
            <w:r>
              <w:rPr>
                <w:rFonts w:hint="eastAsia" w:ascii="Arial" w:hAnsi="Arial" w:eastAsia="宋体" w:cs="Arial"/>
                <w:i w:val="0"/>
                <w:color w:val="000000"/>
                <w:sz w:val="15"/>
                <w:szCs w:val="15"/>
                <w:u w:val="none"/>
                <w:lang w:eastAsia="zh-CN"/>
              </w:rPr>
              <w:t>金额</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9030794.38</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2220987</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基本工资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1732274</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1321311.74</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房屋建筑物购建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津贴补贴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4311803.58</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40620.33</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168000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伙食补助费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基础设施建设</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绩效工资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大型修缮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762856.96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197271.15</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信息网络及软件购置更新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职业年金缴费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994069.72</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24482.78</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物资储备</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323741.32</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土地补偿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38312.51</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安置补助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16096.45</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66831</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地上附着物和青苗补偿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30313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住房公积金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683639.84</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拆迁补偿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30314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医疗费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公务用车购置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其他交通工具购置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5784584.1</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7913</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文物和陈列品购置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离休费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无形资产购置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退职（役）费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lang w:eastAsia="zh-CN"/>
              </w:rPr>
              <w:t>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抚恤金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资本金注入</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生活补助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5761934.6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政府投资基金股权投资</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wordWrap w:val="0"/>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 xml:space="preserve">  </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救济费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227350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费用补贴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医疗费补助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22649.5</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6986</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利息补贴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助学金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59526</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奖励金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个人农业生产补贴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70000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赠与</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lang w:val="en-US" w:eastAsia="zh-CN"/>
              </w:rPr>
              <w:t xml:space="preserve">  </w:t>
            </w:r>
            <w:r>
              <w:rPr>
                <w:rFonts w:hint="eastAsia" w:ascii="宋体" w:hAnsi="宋体" w:eastAsia="宋体" w:cs="宋体"/>
                <w:i w:val="0"/>
                <w:color w:val="000000"/>
                <w:sz w:val="15"/>
                <w:szCs w:val="15"/>
                <w:u w:val="none"/>
                <w:lang w:eastAsia="zh-CN"/>
              </w:rPr>
              <w:t>其他对个人和家庭的补助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151170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国家赔偿费用支出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lef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left"/>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37525</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 xml:space="preserve">  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人员经费合计</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14815378.48</w:t>
            </w:r>
          </w:p>
        </w:tc>
        <w:tc>
          <w:tcPr>
            <w:tcW w:w="8280"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公用经费合计</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2220987</w:t>
            </w:r>
          </w:p>
        </w:tc>
      </w:tr>
      <w:tr>
        <w:tblPrEx>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合       计</w:t>
            </w:r>
          </w:p>
        </w:tc>
        <w:tc>
          <w:tcPr>
            <w:tcW w:w="10492"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cs="Arial"/>
                <w:sz w:val="15"/>
                <w:szCs w:val="15"/>
              </w:rPr>
            </w:pPr>
          </w:p>
        </w:tc>
      </w:tr>
      <w:tr>
        <w:tblPrEx>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w:t>
            </w:r>
            <w:r>
              <w:rPr>
                <w:rFonts w:hint="eastAsia" w:ascii="宋体" w:hAnsi="宋体" w:cs="Arial"/>
                <w:color w:val="000000"/>
                <w:kern w:val="0"/>
                <w:sz w:val="22"/>
                <w:szCs w:val="22"/>
                <w:lang w:eastAsia="zh-CN"/>
              </w:rPr>
              <w:t>明细</w:t>
            </w:r>
            <w:r>
              <w:rPr>
                <w:rFonts w:hint="eastAsia" w:ascii="宋体" w:hAnsi="宋体" w:cs="Arial"/>
                <w:color w:val="000000"/>
                <w:kern w:val="0"/>
                <w:sz w:val="22"/>
                <w:szCs w:val="22"/>
              </w:rPr>
              <w:t>情况，数据取自财决08-1表</w:t>
            </w:r>
          </w:p>
          <w:p>
            <w:pPr>
              <w:jc w:val="both"/>
              <w:rPr>
                <w:rFonts w:hint="eastAsia" w:ascii="Arial" w:hAnsi="Arial" w:cs="Arial" w:eastAsiaTheme="minorEastAsia"/>
                <w:sz w:val="15"/>
                <w:szCs w:val="15"/>
                <w:lang w:eastAsia="zh-CN"/>
              </w:rPr>
            </w:pPr>
          </w:p>
        </w:tc>
      </w:tr>
    </w:tbl>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r>
        <w:rPr>
          <w:rFonts w:hint="eastAsia" w:cstheme="minorBidi"/>
          <w:kern w:val="2"/>
          <w:sz w:val="21"/>
          <w:szCs w:val="24"/>
          <w:lang w:val="en-US" w:eastAsia="zh-CN" w:bidi="ar-SA"/>
        </w:rPr>
        <w:t>注：本表反映部门本年度一般公共预算财政拨款基本支出情况，按经济分类填列到款级科目，数据取自财决08-1表</w:t>
      </w:r>
    </w:p>
    <w:p>
      <w:pPr>
        <w:tabs>
          <w:tab w:val="left" w:pos="1237"/>
        </w:tabs>
        <w:jc w:val="left"/>
        <w:rPr>
          <w:rFonts w:hint="eastAsia" w:cstheme="minorBidi"/>
          <w:kern w:val="2"/>
          <w:sz w:val="21"/>
          <w:szCs w:val="24"/>
          <w:lang w:val="en-US" w:eastAsia="zh-CN" w:bidi="ar-SA"/>
        </w:rPr>
      </w:pPr>
    </w:p>
    <w:tbl>
      <w:tblPr>
        <w:tblStyle w:val="4"/>
        <w:tblW w:w="15199" w:type="dxa"/>
        <w:jc w:val="center"/>
        <w:tblLayout w:type="fixed"/>
        <w:tblCellMar>
          <w:top w:w="0" w:type="dxa"/>
          <w:left w:w="108" w:type="dxa"/>
          <w:bottom w:w="0" w:type="dxa"/>
          <w:right w:w="108" w:type="dxa"/>
        </w:tblCellMar>
      </w:tblPr>
      <w:tblGrid>
        <w:gridCol w:w="799"/>
        <w:gridCol w:w="334"/>
        <w:gridCol w:w="662"/>
        <w:gridCol w:w="581"/>
        <w:gridCol w:w="499"/>
        <w:gridCol w:w="188"/>
        <w:gridCol w:w="1618"/>
        <w:gridCol w:w="1824"/>
        <w:gridCol w:w="1194"/>
        <w:gridCol w:w="574"/>
        <w:gridCol w:w="146"/>
        <w:gridCol w:w="903"/>
        <w:gridCol w:w="63"/>
        <w:gridCol w:w="779"/>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0"/>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2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9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2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94"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2022</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2022</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996"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71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966"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49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996"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0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9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966"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89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9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0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96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8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9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232600</w:t>
            </w:r>
          </w:p>
        </w:tc>
        <w:tc>
          <w:tcPr>
            <w:tcW w:w="1806"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162600</w:t>
            </w:r>
          </w:p>
        </w:tc>
        <w:tc>
          <w:tcPr>
            <w:tcW w:w="1824"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70000</w:t>
            </w:r>
          </w:p>
        </w:tc>
        <w:tc>
          <w:tcPr>
            <w:tcW w:w="11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66"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894" w:type="dxa"/>
            <w:gridSpan w:val="2"/>
            <w:tcBorders>
              <w:top w:val="nil"/>
              <w:left w:val="nil"/>
              <w:bottom w:val="single" w:color="auto" w:sz="4" w:space="0"/>
              <w:right w:val="single" w:color="auto" w:sz="4" w:space="0"/>
            </w:tcBorders>
            <w:shd w:val="clear" w:color="auto" w:fill="auto"/>
            <w:vAlign w:val="bottom"/>
          </w:tcPr>
          <w:p>
            <w:pPr>
              <w:widowControl/>
              <w:jc w:val="left"/>
              <w:rPr>
                <w:rFonts w:hint="default"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232600</w:t>
            </w:r>
          </w:p>
        </w:tc>
        <w:tc>
          <w:tcPr>
            <w:tcW w:w="1776" w:type="dxa"/>
            <w:gridSpan w:val="2"/>
            <w:tcBorders>
              <w:top w:val="nil"/>
              <w:left w:val="nil"/>
              <w:bottom w:val="single" w:color="auto" w:sz="4" w:space="0"/>
              <w:right w:val="single" w:color="auto" w:sz="4" w:space="0"/>
            </w:tcBorders>
            <w:shd w:val="clear" w:color="auto" w:fill="auto"/>
            <w:vAlign w:val="bottom"/>
          </w:tcPr>
          <w:p>
            <w:pPr>
              <w:widowControl/>
              <w:jc w:val="left"/>
              <w:rPr>
                <w:rFonts w:hint="default"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162600</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lang w:val="en-US" w:eastAsia="zh-CN"/>
              </w:rPr>
              <w:t>70000</w:t>
            </w:r>
            <w:r>
              <w:rPr>
                <w:rFonts w:ascii="Arial" w:hAnsi="Arial" w:cs="Arial"/>
                <w:color w:val="000000"/>
                <w:kern w:val="0"/>
                <w:sz w:val="20"/>
                <w:szCs w:val="20"/>
              </w:rPr>
              <w:t>　</w:t>
            </w:r>
          </w:p>
        </w:tc>
        <w:tc>
          <w:tcPr>
            <w:tcW w:w="1320" w:type="dxa"/>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5199" w:type="dxa"/>
            <w:gridSpan w:val="20"/>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r>
              <w:rPr>
                <w:rFonts w:hint="eastAsia" w:ascii="宋体" w:hAnsi="宋体" w:cs="Arial"/>
                <w:color w:val="000000"/>
                <w:kern w:val="0"/>
                <w:sz w:val="22"/>
                <w:szCs w:val="22"/>
                <w:lang w:val="en-US" w:eastAsia="zh-CN"/>
              </w:rPr>
              <w:t>2022</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w:t>
            </w:r>
            <w:r>
              <w:rPr>
                <w:rFonts w:hint="eastAsia" w:ascii="宋体" w:hAnsi="宋体" w:cs="Arial"/>
                <w:color w:val="000000"/>
                <w:kern w:val="0"/>
                <w:sz w:val="22"/>
                <w:szCs w:val="22"/>
                <w:lang w:eastAsia="zh-CN"/>
              </w:rPr>
              <w:t>决算</w:t>
            </w:r>
            <w:r>
              <w:rPr>
                <w:rFonts w:hint="eastAsia" w:ascii="宋体" w:hAnsi="宋体" w:cs="Arial"/>
                <w:color w:val="000000"/>
                <w:kern w:val="0"/>
                <w:sz w:val="22"/>
                <w:szCs w:val="22"/>
              </w:rPr>
              <w:t>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rPr>
      </w:pPr>
    </w:p>
    <w:tbl>
      <w:tblPr>
        <w:tblStyle w:val="4"/>
        <w:tblW w:w="12800" w:type="dxa"/>
        <w:jc w:val="center"/>
        <w:tblLayout w:type="fixed"/>
        <w:tblCellMar>
          <w:top w:w="0" w:type="dxa"/>
          <w:left w:w="108" w:type="dxa"/>
          <w:bottom w:w="0" w:type="dxa"/>
          <w:right w:w="108" w:type="dxa"/>
        </w:tblCellMar>
      </w:tblPr>
      <w:tblGrid>
        <w:gridCol w:w="420"/>
        <w:gridCol w:w="420"/>
        <w:gridCol w:w="385"/>
        <w:gridCol w:w="2175"/>
        <w:gridCol w:w="1455"/>
        <w:gridCol w:w="1665"/>
        <w:gridCol w:w="1530"/>
        <w:gridCol w:w="1440"/>
        <w:gridCol w:w="1560"/>
        <w:gridCol w:w="1750"/>
      </w:tblGrid>
      <w:tr>
        <w:tblPrEx>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38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17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45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66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44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6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750"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3400"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6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6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50"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34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4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665"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17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jc w:val="center"/>
        </w:trPr>
        <w:tc>
          <w:tcPr>
            <w:tcW w:w="122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1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4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665"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22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1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4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65"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22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1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4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65"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3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175"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4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38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2175"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183150.6</w:t>
            </w:r>
            <w:r>
              <w:rPr>
                <w:rFonts w:hint="eastAsia" w:ascii="宋体" w:hAnsi="宋体" w:cs="Arial"/>
                <w:color w:val="000000"/>
                <w:kern w:val="0"/>
                <w:sz w:val="22"/>
                <w:szCs w:val="22"/>
              </w:rPr>
              <w:t>　</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183150.6</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183150.6</w:t>
            </w:r>
            <w:r>
              <w:rPr>
                <w:rFonts w:hint="eastAsia" w:ascii="宋体" w:hAnsi="宋体" w:cs="Arial"/>
                <w:color w:val="000000"/>
                <w:kern w:val="0"/>
                <w:sz w:val="22"/>
                <w:szCs w:val="22"/>
              </w:rPr>
              <w:t>　</w:t>
            </w:r>
          </w:p>
        </w:tc>
        <w:tc>
          <w:tcPr>
            <w:tcW w:w="17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2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212</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城乡社区支出</w:t>
            </w:r>
          </w:p>
        </w:tc>
        <w:tc>
          <w:tcPr>
            <w:tcW w:w="145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183150.6</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183150.6</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183150.6</w:t>
            </w:r>
          </w:p>
        </w:tc>
        <w:tc>
          <w:tcPr>
            <w:tcW w:w="17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2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21208</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国有土地使用权出让收入安排的支出</w:t>
            </w:r>
          </w:p>
        </w:tc>
        <w:tc>
          <w:tcPr>
            <w:tcW w:w="145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183150.6</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183150.6</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183150.6</w:t>
            </w:r>
          </w:p>
        </w:tc>
        <w:tc>
          <w:tcPr>
            <w:tcW w:w="17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2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2120804</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农村基层设施建设支出</w:t>
            </w:r>
          </w:p>
        </w:tc>
        <w:tc>
          <w:tcPr>
            <w:tcW w:w="145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183150.6</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183150.6</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183150.6</w:t>
            </w:r>
          </w:p>
        </w:tc>
        <w:tc>
          <w:tcPr>
            <w:tcW w:w="17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2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5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2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5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6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2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sectPr>
          <w:pgSz w:w="16838" w:h="11906" w:orient="landscape"/>
          <w:pgMar w:top="720" w:right="720" w:bottom="720" w:left="720" w:header="851" w:footer="992" w:gutter="0"/>
          <w:pgBorders>
            <w:top w:val="none" w:sz="0" w:space="0"/>
            <w:left w:val="none" w:sz="0" w:space="0"/>
            <w:bottom w:val="none" w:sz="0" w:space="0"/>
            <w:right w:val="none" w:sz="0" w:space="0"/>
          </w:pgBorders>
          <w:cols w:space="0" w:num="1"/>
          <w:rtlGutter w:val="0"/>
          <w:docGrid w:type="linesAndChars" w:linePitch="321" w:charSpace="0"/>
        </w:sect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16"/>
        <w:gridCol w:w="436"/>
        <w:gridCol w:w="436"/>
        <w:gridCol w:w="2463"/>
        <w:gridCol w:w="1420"/>
        <w:gridCol w:w="1420"/>
        <w:gridCol w:w="1361"/>
        <w:gridCol w:w="1361"/>
        <w:gridCol w:w="1361"/>
        <w:gridCol w:w="1361"/>
        <w:gridCol w:w="1362"/>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6" w:type="pct"/>
            <w:tcBorders>
              <w:top w:val="nil"/>
              <w:left w:val="nil"/>
              <w:bottom w:val="nil"/>
              <w:right w:val="nil"/>
            </w:tcBorders>
            <w:shd w:val="clear" w:color="auto" w:fill="auto"/>
            <w:noWrap/>
            <w:vAlign w:val="bottom"/>
          </w:tcPr>
          <w:p>
            <w:pPr>
              <w:rPr>
                <w:rFonts w:hint="eastAsia" w:ascii="Arial" w:hAnsi="Arial" w:eastAsia="宋体" w:cs="Arial"/>
                <w:i w:val="0"/>
                <w:iCs w:val="0"/>
                <w:color w:val="000000"/>
                <w:sz w:val="20"/>
                <w:szCs w:val="20"/>
                <w:u w:val="none"/>
              </w:rPr>
            </w:pPr>
          </w:p>
        </w:tc>
        <w:tc>
          <w:tcPr>
            <w:tcW w:w="116" w:type="pct"/>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116" w:type="pct"/>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802" w:type="pct"/>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449" w:type="pct"/>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449" w:type="pct"/>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449" w:type="pct"/>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449" w:type="pct"/>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449" w:type="pct"/>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454"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6"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公开部门：</w:t>
            </w:r>
          </w:p>
        </w:tc>
        <w:tc>
          <w:tcPr>
            <w:tcW w:w="116" w:type="pct"/>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116" w:type="pct"/>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802" w:type="pct"/>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449" w:type="pct"/>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449" w:type="pct"/>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449" w:type="pct"/>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449" w:type="pct"/>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449" w:type="pct"/>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454"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0" w:type="pct"/>
            <w:gridSpan w:val="3"/>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802" w:type="pct"/>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85" w:type="pct"/>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pct"/>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49" w:type="pct"/>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352" w:type="pct"/>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0" w:type="pct"/>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02"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68" w:type="pct"/>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68" w:type="pct"/>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结转</w:t>
            </w:r>
          </w:p>
        </w:tc>
        <w:tc>
          <w:tcPr>
            <w:tcW w:w="449" w:type="pct"/>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w:t>
            </w:r>
          </w:p>
        </w:tc>
        <w:tc>
          <w:tcPr>
            <w:tcW w:w="449"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49" w:type="pct"/>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49" w:type="pct"/>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结转</w:t>
            </w:r>
          </w:p>
        </w:tc>
        <w:tc>
          <w:tcPr>
            <w:tcW w:w="454" w:type="pct"/>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0" w:type="pct"/>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02"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49"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49"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49"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54"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60" w:type="pct"/>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02"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49"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49"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49"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54"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 w:type="pct"/>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116" w:type="pct"/>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116" w:type="pct"/>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80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68"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68"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4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4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4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49"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54" w:type="pc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 w:type="pct"/>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6"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6" w:type="pct"/>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02" w:type="pc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6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45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0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0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0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0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0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0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0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0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注：1.本表依据《国有资本经营预算财政拨款收入支出决算表》（财决11表）。</w:t>
            </w:r>
          </w:p>
        </w:tc>
      </w:tr>
    </w:tbl>
    <w:p>
      <w:pPr>
        <w:spacing w:line="580" w:lineRule="exact"/>
        <w:rPr>
          <w:rFonts w:hint="eastAsia"/>
        </w:rPr>
        <w:sectPr>
          <w:pgSz w:w="16838" w:h="11906" w:orient="landscape"/>
          <w:pgMar w:top="720" w:right="720" w:bottom="720" w:left="72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 xml:space="preserve">第三部分 </w:t>
      </w:r>
      <w:r>
        <w:rPr>
          <w:rFonts w:hint="eastAsia" w:ascii="黑体" w:hAnsi="黑体" w:eastAsia="黑体" w:cs="黑体"/>
          <w:b w:val="0"/>
          <w:kern w:val="0"/>
          <w:sz w:val="36"/>
          <w:szCs w:val="36"/>
          <w:lang w:eastAsia="zh-CN"/>
        </w:rPr>
        <w:t>2022</w:t>
      </w:r>
      <w:r>
        <w:rPr>
          <w:rFonts w:hint="eastAsia" w:ascii="黑体" w:hAnsi="黑体" w:eastAsia="黑体" w:cs="黑体"/>
          <w:b w:val="0"/>
          <w:kern w:val="0"/>
          <w:sz w:val="36"/>
          <w:szCs w:val="36"/>
        </w:rPr>
        <w:t>年度部门决算情况说明</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hint="eastAsia" w:ascii="仿宋_GB2312" w:hAnsi="宋体" w:eastAsia="仿宋_GB2312"/>
          <w:kern w:val="0"/>
          <w:sz w:val="32"/>
          <w:szCs w:val="32"/>
        </w:rPr>
      </w:pPr>
      <w:r>
        <w:rPr>
          <w:rFonts w:hint="eastAsia" w:ascii="仿宋_GB2312" w:hAnsi="宋体" w:eastAsia="仿宋_GB2312"/>
          <w:kern w:val="0"/>
          <w:sz w:val="32"/>
          <w:szCs w:val="32"/>
          <w:lang w:eastAsia="zh-CN"/>
        </w:rPr>
        <w:t>2022</w:t>
      </w:r>
      <w:r>
        <w:rPr>
          <w:rFonts w:ascii="仿宋_GB2312" w:hAnsi="宋体" w:eastAsia="仿宋_GB2312"/>
          <w:kern w:val="0"/>
          <w:sz w:val="32"/>
          <w:szCs w:val="32"/>
        </w:rPr>
        <w:t>年度收入总计</w:t>
      </w:r>
      <w:r>
        <w:rPr>
          <w:rFonts w:hint="eastAsia" w:ascii="仿宋_GB2312" w:hAnsi="宋体" w:eastAsia="仿宋_GB2312"/>
          <w:kern w:val="0"/>
          <w:sz w:val="32"/>
          <w:szCs w:val="32"/>
          <w:lang w:val="en-US" w:eastAsia="zh-CN"/>
        </w:rPr>
        <w:t>2830.52万</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3149.71万</w:t>
      </w:r>
      <w:r>
        <w:rPr>
          <w:rFonts w:ascii="仿宋_GB2312" w:hAnsi="宋体" w:eastAsia="仿宋_GB2312"/>
          <w:kern w:val="0"/>
          <w:sz w:val="32"/>
          <w:szCs w:val="32"/>
        </w:rPr>
        <w:t>元。与</w:t>
      </w:r>
      <w:r>
        <w:rPr>
          <w:rFonts w:hint="eastAsia" w:ascii="仿宋_GB2312" w:hAnsi="宋体" w:eastAsia="仿宋_GB2312"/>
          <w:kern w:val="0"/>
          <w:sz w:val="32"/>
          <w:szCs w:val="32"/>
          <w:lang w:val="en-US" w:eastAsia="zh-CN"/>
        </w:rPr>
        <w:t>2021</w:t>
      </w:r>
      <w:r>
        <w:rPr>
          <w:rFonts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相比，收、支总计</w:t>
      </w:r>
      <w:r>
        <w:rPr>
          <w:rFonts w:hint="eastAsia" w:ascii="仿宋_GB2312" w:hAnsi="宋体" w:eastAsia="仿宋_GB2312"/>
          <w:kern w:val="0"/>
          <w:sz w:val="32"/>
          <w:szCs w:val="32"/>
        </w:rPr>
        <w:t>各减少</w:t>
      </w:r>
      <w:r>
        <w:rPr>
          <w:rFonts w:hint="eastAsia" w:ascii="仿宋_GB2312" w:hAnsi="宋体" w:eastAsia="仿宋_GB2312"/>
          <w:kern w:val="0"/>
          <w:sz w:val="32"/>
          <w:szCs w:val="32"/>
          <w:lang w:val="en-US" w:eastAsia="zh-CN"/>
        </w:rPr>
        <w:t>591.22万</w:t>
      </w:r>
      <w:r>
        <w:rPr>
          <w:rFonts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186.99万元</w:t>
      </w:r>
      <w:r>
        <w:rPr>
          <w:rFonts w:ascii="仿宋_GB2312" w:hAnsi="宋体" w:eastAsia="仿宋_GB2312"/>
          <w:kern w:val="0"/>
          <w:sz w:val="32"/>
          <w:szCs w:val="32"/>
        </w:rPr>
        <w:t>，</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17.28%、5.18</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，主要原因是项目减少、人员减少</w:t>
      </w:r>
      <w:r>
        <w:rPr>
          <w:rFonts w:ascii="仿宋_GB2312" w:hAnsi="宋体" w:eastAsia="仿宋_GB2312"/>
          <w:kern w:val="0"/>
          <w:sz w:val="32"/>
          <w:szCs w:val="32"/>
        </w:rPr>
        <w:t>。</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7"/>
        <w:spacing w:line="540" w:lineRule="exact"/>
        <w:ind w:firstLine="745" w:firstLineChars="233"/>
        <w:rPr>
          <w:rFonts w:hint="eastAsia" w:ascii="仿宋_GB2312" w:hAnsi="宋体" w:eastAsia="仿宋_GB2312" w:cs="Times New Roman"/>
          <w:color w:val="auto"/>
          <w:sz w:val="32"/>
          <w:szCs w:val="32"/>
        </w:rPr>
      </w:pPr>
      <w:r>
        <w:rPr>
          <w:rFonts w:hint="eastAsia" w:ascii="仿宋_GB2312" w:hAnsi="宋体" w:eastAsia="仿宋_GB2312"/>
          <w:kern w:val="0"/>
          <w:sz w:val="32"/>
          <w:szCs w:val="32"/>
          <w:lang w:eastAsia="zh-CN"/>
        </w:rPr>
        <w:t>2022</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lang w:val="en-US" w:eastAsia="zh-CN"/>
        </w:rPr>
        <w:t>2830.52万</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lang w:val="en-US" w:eastAsia="zh-CN"/>
        </w:rPr>
        <w:t>2550.29万</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90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上级补助</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附属单位上缴</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280.24万</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10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30" w:firstLineChars="196"/>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hint="eastAsia" w:ascii="仿宋_GB2312" w:hAnsi="宋体" w:eastAsia="仿宋_GB2312"/>
          <w:kern w:val="0"/>
          <w:sz w:val="32"/>
          <w:szCs w:val="32"/>
        </w:rPr>
      </w:pPr>
      <w:r>
        <w:rPr>
          <w:rFonts w:hint="eastAsia" w:ascii="仿宋_GB2312" w:hAnsi="宋体" w:eastAsia="仿宋_GB2312"/>
          <w:kern w:val="0"/>
          <w:sz w:val="32"/>
          <w:szCs w:val="32"/>
          <w:lang w:eastAsia="zh-CN"/>
        </w:rPr>
        <w:t>2022</w:t>
      </w:r>
      <w:r>
        <w:rPr>
          <w:rFonts w:ascii="仿宋_GB2312" w:hAnsi="宋体" w:eastAsia="仿宋_GB2312"/>
          <w:kern w:val="0"/>
          <w:sz w:val="32"/>
          <w:szCs w:val="32"/>
        </w:rPr>
        <w:t>年度支出合计</w:t>
      </w:r>
      <w:r>
        <w:rPr>
          <w:rFonts w:hint="eastAsia" w:ascii="仿宋_GB2312" w:hAnsi="宋体" w:eastAsia="仿宋_GB2312"/>
          <w:kern w:val="0"/>
          <w:sz w:val="32"/>
          <w:szCs w:val="32"/>
          <w:lang w:val="en-US" w:eastAsia="zh-CN"/>
        </w:rPr>
        <w:t>3149.71万</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1703.99万</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54</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1445.72万</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46</w:t>
      </w:r>
      <w:r>
        <w:rPr>
          <w:rFonts w:ascii="仿宋_GB2312" w:hAnsi="宋体" w:eastAsia="仿宋_GB2312"/>
          <w:kern w:val="0"/>
          <w:sz w:val="32"/>
          <w:szCs w:val="32"/>
        </w:rPr>
        <w:t>%；</w:t>
      </w:r>
      <w:r>
        <w:rPr>
          <w:rFonts w:hint="eastAsia" w:ascii="仿宋_GB2312" w:hAnsi="宋体" w:eastAsia="仿宋_GB2312"/>
          <w:kern w:val="0"/>
          <w:sz w:val="32"/>
          <w:szCs w:val="32"/>
          <w:lang w:eastAsia="zh-CN"/>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lang w:eastAsia="zh-CN"/>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四、财政拨款收入支出决算总体情况说明</w:t>
      </w:r>
    </w:p>
    <w:p>
      <w:pPr>
        <w:spacing w:line="540" w:lineRule="exact"/>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hint="eastAsia" w:ascii="仿宋_GB2312" w:hAnsi="宋体" w:eastAsia="仿宋_GB2312"/>
          <w:kern w:val="0"/>
          <w:sz w:val="32"/>
          <w:szCs w:val="32"/>
          <w:lang w:eastAsia="zh-CN"/>
        </w:rPr>
        <w:t>2022</w:t>
      </w:r>
      <w:r>
        <w:rPr>
          <w:rFonts w:hint="eastAsia" w:ascii="仿宋_GB2312" w:hAnsi="宋体" w:eastAsia="仿宋_GB2312"/>
          <w:kern w:val="0"/>
          <w:sz w:val="32"/>
          <w:szCs w:val="32"/>
        </w:rPr>
        <w:t>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lang w:val="en-US" w:eastAsia="zh-CN"/>
        </w:rPr>
        <w:t>2550.29万</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2575.6万</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hint="eastAsia" w:ascii="仿宋_GB2312" w:hAnsi="宋体" w:eastAsia="仿宋_GB2312"/>
          <w:kern w:val="0"/>
          <w:sz w:val="32"/>
          <w:szCs w:val="32"/>
        </w:rPr>
        <w:t>相比，财政拨款收、支总计各减少</w:t>
      </w:r>
      <w:r>
        <w:rPr>
          <w:rFonts w:hint="eastAsia" w:ascii="仿宋_GB2312" w:hAnsi="宋体" w:eastAsia="仿宋_GB2312"/>
          <w:kern w:val="0"/>
          <w:sz w:val="32"/>
          <w:szCs w:val="32"/>
          <w:lang w:val="en-US" w:eastAsia="zh-CN"/>
        </w:rPr>
        <w:t>151.99万</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520.14万元</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5.62</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16.8%</w:t>
      </w:r>
      <w:r>
        <w:rPr>
          <w:rFonts w:hint="eastAsia" w:ascii="仿宋_GB2312" w:hAnsi="宋体" w:eastAsia="仿宋_GB2312"/>
          <w:kern w:val="0"/>
          <w:sz w:val="32"/>
          <w:szCs w:val="32"/>
          <w:lang w:eastAsia="zh-CN"/>
        </w:rPr>
        <w:t>，主要原因是项目减少</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2575.6万</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lang w:val="en-US" w:eastAsia="zh-CN"/>
        </w:rPr>
        <w:t>81.77</w:t>
      </w:r>
      <w:r>
        <w:rPr>
          <w:rFonts w:hint="eastAsia" w:ascii="仿宋_GB2312" w:hAnsi="仿宋_GB2312" w:eastAsia="仿宋_GB2312" w:cs="仿宋_GB2312"/>
          <w:kern w:val="0"/>
          <w:sz w:val="32"/>
          <w:szCs w:val="32"/>
        </w:rPr>
        <w:t>%。与</w:t>
      </w:r>
      <w:r>
        <w:rPr>
          <w:rFonts w:hint="eastAsia" w:ascii="仿宋_GB2312" w:hAnsi="仿宋_GB2312" w:eastAsia="仿宋_GB2312" w:cs="仿宋_GB2312"/>
          <w:kern w:val="0"/>
          <w:sz w:val="32"/>
          <w:szCs w:val="32"/>
          <w:lang w:val="en-US" w:eastAsia="zh-CN"/>
        </w:rPr>
        <w:t>2021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财政拨款支出减少</w:t>
      </w:r>
      <w:r>
        <w:rPr>
          <w:rFonts w:hint="eastAsia" w:ascii="仿宋_GB2312" w:hAnsi="仿宋_GB2312" w:eastAsia="仿宋_GB2312" w:cs="仿宋_GB2312"/>
          <w:kern w:val="0"/>
          <w:sz w:val="32"/>
          <w:szCs w:val="32"/>
          <w:lang w:val="en-US" w:eastAsia="zh-CN"/>
        </w:rPr>
        <w:t>520.14万</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16.8</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w:t>
      </w:r>
      <w:r>
        <w:rPr>
          <w:rFonts w:hint="eastAsia" w:ascii="仿宋_GB2312" w:hAnsi="宋体" w:eastAsia="仿宋_GB2312"/>
          <w:kern w:val="0"/>
          <w:sz w:val="32"/>
          <w:szCs w:val="32"/>
          <w:lang w:eastAsia="zh-CN"/>
        </w:rPr>
        <w:t>项目减少</w:t>
      </w:r>
      <w:r>
        <w:rPr>
          <w:rFonts w:hint="eastAsia" w:ascii="仿宋_GB2312" w:hAnsi="仿宋_GB2312" w:eastAsia="仿宋_GB2312" w:cs="仿宋_GB2312"/>
          <w:kern w:val="0"/>
          <w:sz w:val="32"/>
          <w:szCs w:val="32"/>
        </w:rPr>
        <w:t>。</w:t>
      </w:r>
    </w:p>
    <w:p>
      <w:pPr>
        <w:spacing w:line="540" w:lineRule="exact"/>
        <w:ind w:firstLine="655"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2575.6万</w:t>
      </w:r>
      <w:r>
        <w:rPr>
          <w:rFonts w:hint="eastAsia" w:ascii="仿宋_GB2312" w:hAnsi="仿宋_GB2312" w:eastAsia="仿宋_GB2312" w:cs="仿宋_GB2312"/>
          <w:kern w:val="0"/>
          <w:sz w:val="32"/>
          <w:szCs w:val="32"/>
        </w:rPr>
        <w:t>元，主要用于以下方面：一般公共服务（类）支出</w:t>
      </w:r>
      <w:r>
        <w:rPr>
          <w:rFonts w:hint="eastAsia" w:ascii="仿宋_GB2312" w:hAnsi="仿宋_GB2312" w:eastAsia="仿宋_GB2312" w:cs="仿宋_GB2312"/>
          <w:kern w:val="0"/>
          <w:sz w:val="32"/>
          <w:szCs w:val="32"/>
          <w:lang w:val="en-US" w:eastAsia="zh-CN"/>
        </w:rPr>
        <w:t>770.41</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29.91</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val="en-US" w:eastAsia="zh-CN"/>
        </w:rPr>
        <w:t>177.96万</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6.91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36.71万</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1.43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节能环保</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188.14万</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7.32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城乡社区</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55.83万</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2.17</w:t>
      </w:r>
      <w:r>
        <w:rPr>
          <w:rFonts w:hint="eastAsia" w:ascii="仿宋_GB2312" w:hAnsi="仿宋_GB2312" w:eastAsia="仿宋_GB2312" w:cs="仿宋_GB2312"/>
          <w:kern w:val="0"/>
          <w:sz w:val="32"/>
          <w:szCs w:val="32"/>
        </w:rPr>
        <w:t>%；农林水（类）支出</w:t>
      </w:r>
      <w:r>
        <w:rPr>
          <w:rFonts w:hint="eastAsia" w:ascii="仿宋_GB2312" w:hAnsi="仿宋_GB2312" w:eastAsia="仿宋_GB2312" w:cs="仿宋_GB2312"/>
          <w:kern w:val="0"/>
          <w:sz w:val="32"/>
          <w:szCs w:val="32"/>
          <w:lang w:val="en-US" w:eastAsia="zh-CN"/>
        </w:rPr>
        <w:t>123.24万</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4.78</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val="en-US" w:eastAsia="zh-CN"/>
        </w:rPr>
        <w:t>117.74万</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4.57</w:t>
      </w:r>
      <w:r>
        <w:rPr>
          <w:rFonts w:hint="eastAsia" w:ascii="仿宋_GB2312" w:hAnsi="仿宋_GB2312" w:eastAsia="仿宋_GB2312" w:cs="仿宋_GB2312"/>
          <w:kern w:val="0"/>
          <w:sz w:val="32"/>
          <w:szCs w:val="32"/>
        </w:rPr>
        <w:t>%。</w:t>
      </w:r>
    </w:p>
    <w:p>
      <w:pPr>
        <w:spacing w:line="540" w:lineRule="exact"/>
        <w:ind w:firstLine="614" w:firstLineChars="19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w:t>
      </w:r>
      <w:r>
        <w:rPr>
          <w:rFonts w:hint="eastAsia" w:ascii="仿宋_GB2312" w:hAnsi="仿宋_GB2312" w:eastAsia="仿宋_GB2312" w:cs="仿宋_GB2312"/>
          <w:kern w:val="0"/>
          <w:sz w:val="32"/>
          <w:szCs w:val="32"/>
          <w:lang w:val="en-US" w:eastAsia="zh-CN"/>
        </w:rPr>
        <w:t>1620.3</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2575.6</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159.96</w:t>
      </w:r>
      <w:r>
        <w:rPr>
          <w:rFonts w:hint="eastAsia" w:ascii="仿宋_GB2312" w:hAnsi="仿宋_GB2312" w:eastAsia="仿宋_GB2312" w:cs="仿宋_GB2312"/>
          <w:kern w:val="0"/>
          <w:sz w:val="32"/>
          <w:szCs w:val="32"/>
        </w:rPr>
        <w:t>%。决算数大于预算数的主要原因：一是</w:t>
      </w:r>
      <w:r>
        <w:rPr>
          <w:rFonts w:hint="eastAsia" w:ascii="仿宋_GB2312" w:hAnsi="仿宋_GB2312" w:eastAsia="仿宋_GB2312" w:cs="仿宋_GB2312"/>
          <w:kern w:val="0"/>
          <w:sz w:val="32"/>
          <w:szCs w:val="32"/>
          <w:lang w:eastAsia="zh-CN"/>
        </w:rPr>
        <w:t>人员经费增加</w:t>
      </w:r>
      <w:r>
        <w:rPr>
          <w:rFonts w:hint="eastAsia" w:ascii="仿宋_GB2312" w:hAnsi="仿宋_GB2312" w:eastAsia="仿宋_GB2312" w:cs="仿宋_GB2312"/>
          <w:kern w:val="0"/>
          <w:sz w:val="32"/>
          <w:szCs w:val="32"/>
        </w:rPr>
        <w:t>；二是</w:t>
      </w:r>
      <w:r>
        <w:rPr>
          <w:rFonts w:hint="eastAsia" w:ascii="仿宋_GB2312" w:hAnsi="仿宋_GB2312" w:eastAsia="仿宋_GB2312" w:cs="仿宋_GB2312"/>
          <w:kern w:val="0"/>
          <w:sz w:val="32"/>
          <w:szCs w:val="32"/>
          <w:lang w:eastAsia="zh-CN"/>
        </w:rPr>
        <w:t>本年项目支出数年初无预算金额</w:t>
      </w:r>
      <w:r>
        <w:rPr>
          <w:rFonts w:hint="eastAsia" w:ascii="仿宋_GB2312" w:hAnsi="仿宋_GB2312" w:eastAsia="仿宋_GB2312" w:cs="仿宋_GB2312"/>
          <w:kern w:val="0"/>
          <w:sz w:val="32"/>
          <w:szCs w:val="32"/>
        </w:rPr>
        <w:t>；其中</w:t>
      </w:r>
      <w:r>
        <w:rPr>
          <w:rFonts w:hint="eastAsia" w:ascii="仿宋_GB2312" w:hAnsi="仿宋_GB2312" w:eastAsia="仿宋_GB2312" w:cs="仿宋_GB2312"/>
          <w:kern w:val="0"/>
          <w:sz w:val="32"/>
          <w:szCs w:val="32"/>
          <w:lang w:eastAsia="zh-CN"/>
        </w:rPr>
        <w:t>（按支出功能分类说明）</w:t>
      </w:r>
      <w:r>
        <w:rPr>
          <w:rFonts w:hint="eastAsia" w:ascii="仿宋_GB2312" w:hAnsi="仿宋_GB2312" w:eastAsia="仿宋_GB2312" w:cs="仿宋_GB2312"/>
          <w:kern w:val="0"/>
          <w:sz w:val="32"/>
          <w:szCs w:val="32"/>
        </w:rPr>
        <w:t>：1.一般公共服务（类）支出</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75.39万元；</w:t>
      </w:r>
      <w:r>
        <w:rPr>
          <w:rFonts w:hint="eastAsia" w:ascii="仿宋_GB2312" w:hAnsi="仿宋_GB2312" w:eastAsia="仿宋_GB2312" w:cs="仿宋_GB2312"/>
          <w:kern w:val="0"/>
          <w:sz w:val="32"/>
          <w:szCs w:val="32"/>
        </w:rPr>
        <w:t>2.社会保障和就业（类）支出</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44.67万元；</w:t>
      </w: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CN"/>
        </w:rPr>
        <w:t>节能环保</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188.14万元；4.</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30.3万元</w:t>
      </w:r>
      <w:r>
        <w:rPr>
          <w:rFonts w:hint="eastAsia" w:ascii="仿宋_GB2312" w:hAnsi="仿宋_GB2312" w:eastAsia="仿宋_GB2312" w:cs="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cs="Times New Roman"/>
          <w:color w:val="auto"/>
          <w:sz w:val="32"/>
          <w:szCs w:val="32"/>
          <w:lang w:val="en-US" w:eastAsia="zh-CN"/>
        </w:rPr>
        <w:t>1703.64</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1481.54万</w:t>
      </w:r>
      <w:r>
        <w:rPr>
          <w:rFonts w:ascii="仿宋_GB2312" w:hAnsi="宋体" w:eastAsia="仿宋_GB2312"/>
          <w:sz w:val="32"/>
          <w:szCs w:val="32"/>
        </w:rPr>
        <w:t>元，公用经费</w:t>
      </w:r>
      <w:r>
        <w:rPr>
          <w:rFonts w:hint="eastAsia" w:ascii="仿宋_GB2312" w:hAnsi="宋体" w:eastAsia="仿宋_GB2312"/>
          <w:sz w:val="32"/>
          <w:szCs w:val="32"/>
          <w:lang w:val="en-US" w:eastAsia="zh-CN"/>
        </w:rPr>
        <w:t>222.1</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903.08万</w:t>
      </w:r>
      <w:r>
        <w:rPr>
          <w:rFonts w:hint="eastAsia" w:ascii="仿宋_GB2312" w:hAnsi="宋体" w:eastAsia="仿宋_GB2312" w:cs="Times New Roman"/>
          <w:color w:val="auto"/>
          <w:sz w:val="32"/>
          <w:szCs w:val="32"/>
        </w:rPr>
        <w:t>元，较</w:t>
      </w: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348.85万</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62.94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人员增加</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val="en-US" w:eastAsia="zh-CN"/>
        </w:rPr>
        <w:t>2021</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41.63万</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4.83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222.1万</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27.26万</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10.93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经费压减</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val="en-US" w:eastAsia="zh-CN"/>
        </w:rPr>
        <w:t>2021</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8.48</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3.97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578.46万</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102.2</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21.46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补助资金增加</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val="en-US" w:eastAsia="zh-CN"/>
        </w:rPr>
        <w:t>2021年度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10.09万</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1.77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w:t>
      </w:r>
      <w:r>
        <w:rPr>
          <w:rFonts w:hint="eastAsia" w:ascii="仿宋_GB2312" w:eastAsia="仿宋_GB2312" w:cs="仿宋_GB2312"/>
          <w:sz w:val="32"/>
          <w:szCs w:val="32"/>
          <w:lang w:eastAsia="zh-CN"/>
        </w:rPr>
        <w:t>（基本建设）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val="en-US" w:eastAsia="zh-CN"/>
        </w:rPr>
        <w:t>2021年度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5</w:t>
      </w:r>
      <w:r>
        <w:rPr>
          <w:rFonts w:ascii="仿宋_GB2312" w:eastAsia="仿宋_GB2312" w:cs="仿宋_GB2312"/>
          <w:sz w:val="32"/>
          <w:szCs w:val="32"/>
        </w:rPr>
        <w:t>.</w:t>
      </w:r>
      <w:r>
        <w:rPr>
          <w:rFonts w:hint="eastAsia" w:ascii="仿宋_GB2312" w:eastAsia="仿宋_GB2312" w:cs="仿宋_GB2312"/>
          <w:sz w:val="32"/>
          <w:szCs w:val="32"/>
        </w:rPr>
        <w:t>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val="en-US" w:eastAsia="zh-CN"/>
        </w:rPr>
        <w:t>2021年度</w:t>
      </w:r>
      <w:r>
        <w:rPr>
          <w:rFonts w:hint="eastAsia" w:ascii="仿宋_GB2312" w:hAnsi="宋体" w:eastAsia="仿宋_GB2312" w:cs="Times New Roman"/>
          <w:color w:val="auto"/>
          <w:sz w:val="32"/>
          <w:szCs w:val="32"/>
        </w:rPr>
        <w:t>决算数减少</w:t>
      </w:r>
      <w:r>
        <w:rPr>
          <w:rFonts w:hint="eastAsia" w:ascii="仿宋_GB2312" w:hAnsi="宋体" w:eastAsia="仿宋_GB2312" w:cs="Times New Roman"/>
          <w:color w:val="auto"/>
          <w:sz w:val="32"/>
          <w:szCs w:val="32"/>
          <w:lang w:val="en-US" w:eastAsia="zh-CN"/>
        </w:rPr>
        <w:t>1.69万</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169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6</w:t>
      </w:r>
      <w:r>
        <w:rPr>
          <w:rFonts w:ascii="仿宋_GB2312" w:eastAsia="仿宋_GB2312" w:cs="仿宋_GB2312"/>
          <w:sz w:val="32"/>
          <w:szCs w:val="32"/>
        </w:rPr>
        <w:t>.</w:t>
      </w:r>
      <w:r>
        <w:rPr>
          <w:rFonts w:hint="eastAsia" w:ascii="仿宋_GB2312" w:eastAsia="仿宋_GB2312" w:cs="仿宋_GB2312"/>
          <w:sz w:val="32"/>
          <w:szCs w:val="32"/>
          <w:lang w:eastAsia="zh-CN"/>
        </w:rPr>
        <w:t>对企业补助（基本建设）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val="en-US" w:eastAsia="zh-CN"/>
        </w:rPr>
        <w:t>2021年度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7</w:t>
      </w:r>
      <w:r>
        <w:rPr>
          <w:rFonts w:ascii="仿宋_GB2312" w:eastAsia="仿宋_GB2312" w:cs="仿宋_GB2312"/>
          <w:sz w:val="32"/>
          <w:szCs w:val="32"/>
        </w:rPr>
        <w:t>.</w:t>
      </w:r>
      <w:r>
        <w:rPr>
          <w:rFonts w:hint="eastAsia" w:ascii="仿宋_GB2312" w:eastAsia="仿宋_GB2312" w:cs="仿宋_GB2312"/>
          <w:sz w:val="32"/>
          <w:szCs w:val="32"/>
          <w:lang w:eastAsia="zh-CN"/>
        </w:rPr>
        <w:t>对企业补助</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val="en-US" w:eastAsia="zh-CN"/>
        </w:rPr>
        <w:t>2021年度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8</w:t>
      </w:r>
      <w:r>
        <w:rPr>
          <w:rFonts w:ascii="仿宋_GB2312" w:eastAsia="仿宋_GB2312" w:cs="仿宋_GB2312"/>
          <w:sz w:val="32"/>
          <w:szCs w:val="32"/>
        </w:rPr>
        <w:t>.</w:t>
      </w:r>
      <w:r>
        <w:rPr>
          <w:rFonts w:hint="eastAsia" w:ascii="仿宋_GB2312" w:eastAsia="仿宋_GB2312" w:cs="仿宋_GB2312"/>
          <w:sz w:val="32"/>
          <w:szCs w:val="32"/>
          <w:lang w:eastAsia="zh-CN"/>
        </w:rPr>
        <w:t>其他支出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val="en-US" w:eastAsia="zh-CN"/>
        </w:rPr>
        <w:t>2021年度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p>
    <w:p>
      <w:pPr>
        <w:autoSpaceDE w:val="0"/>
        <w:autoSpaceDN w:val="0"/>
        <w:adjustRightInd w:val="0"/>
        <w:spacing w:line="540" w:lineRule="exact"/>
        <w:ind w:left="0" w:leftChars="0" w:firstLine="151" w:firstLineChars="47"/>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7万</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23.26</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332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年度“三公”经费支出决算数大于预算数的主要原因：</w:t>
      </w:r>
      <w:r>
        <w:rPr>
          <w:rFonts w:hint="eastAsia" w:ascii="仿宋_GB2312" w:hAnsi="仿宋_GB2312" w:eastAsia="仿宋_GB2312" w:cs="仿宋_GB2312"/>
          <w:kern w:val="0"/>
          <w:sz w:val="32"/>
          <w:szCs w:val="32"/>
          <w:lang w:eastAsia="zh-CN"/>
        </w:rPr>
        <w:t>新购公务用车一辆</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56" w:firstLineChars="205"/>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财政拨款支出决算数比</w:t>
      </w:r>
      <w:r>
        <w:rPr>
          <w:rFonts w:hint="eastAsia" w:ascii="仿宋_GB2312" w:hAnsi="仿宋_GB2312" w:eastAsia="仿宋_GB2312" w:cs="仿宋_GB2312"/>
          <w:kern w:val="0"/>
          <w:sz w:val="32"/>
          <w:szCs w:val="32"/>
          <w:lang w:val="en-US" w:eastAsia="zh-CN"/>
        </w:rPr>
        <w:t>2021年度</w:t>
      </w:r>
      <w:r>
        <w:rPr>
          <w:rFonts w:hint="eastAsia" w:ascii="仿宋_GB2312" w:hAnsi="仿宋_GB2312" w:eastAsia="仿宋_GB2312" w:cs="仿宋_GB2312"/>
          <w:kern w:val="0"/>
          <w:sz w:val="32"/>
          <w:szCs w:val="32"/>
        </w:rPr>
        <w:t>增加</w:t>
      </w:r>
      <w:r>
        <w:rPr>
          <w:rFonts w:hint="eastAsia" w:ascii="仿宋_GB2312" w:hAnsi="仿宋_GB2312" w:eastAsia="仿宋_GB2312" w:cs="仿宋_GB2312"/>
          <w:kern w:val="0"/>
          <w:sz w:val="32"/>
          <w:szCs w:val="32"/>
          <w:lang w:val="en-US" w:eastAsia="zh-CN"/>
        </w:rPr>
        <w:t>18.15万</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355.18</w:t>
      </w:r>
      <w:r>
        <w:rPr>
          <w:rFonts w:hint="eastAsia" w:ascii="仿宋_GB2312" w:hAnsi="仿宋_GB2312" w:eastAsia="仿宋_GB2312" w:cs="仿宋_GB2312"/>
          <w:kern w:val="0"/>
          <w:sz w:val="32"/>
          <w:szCs w:val="32"/>
        </w:rPr>
        <w:t>%，其中：因公出国（境）费支出决算减少（增加）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%；公务用车购置及运行费支出决算增加</w:t>
      </w:r>
      <w:r>
        <w:rPr>
          <w:rFonts w:hint="eastAsia" w:ascii="仿宋_GB2312" w:hAnsi="仿宋_GB2312" w:eastAsia="仿宋_GB2312" w:cs="仿宋_GB2312"/>
          <w:kern w:val="0"/>
          <w:sz w:val="32"/>
          <w:szCs w:val="32"/>
          <w:lang w:val="en-US" w:eastAsia="zh-CN"/>
        </w:rPr>
        <w:t>18.15万</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355.18</w:t>
      </w:r>
      <w:r>
        <w:rPr>
          <w:rFonts w:hint="eastAsia" w:ascii="仿宋_GB2312" w:hAnsi="仿宋_GB2312" w:eastAsia="仿宋_GB2312" w:cs="仿宋_GB2312"/>
          <w:kern w:val="0"/>
          <w:sz w:val="32"/>
          <w:szCs w:val="32"/>
        </w:rPr>
        <w:t>%；公务接待费支出决算减少（增加）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%；公务用车购置及运行费支出增加的主要原因是</w:t>
      </w:r>
      <w:r>
        <w:rPr>
          <w:rFonts w:hint="eastAsia" w:ascii="仿宋_GB2312" w:hAnsi="仿宋_GB2312" w:eastAsia="仿宋_GB2312" w:cs="仿宋_GB2312"/>
          <w:kern w:val="0"/>
          <w:sz w:val="32"/>
          <w:szCs w:val="32"/>
          <w:lang w:eastAsia="zh-CN"/>
        </w:rPr>
        <w:t>新购</w:t>
      </w:r>
      <w:r>
        <w:rPr>
          <w:rFonts w:hint="eastAsia" w:ascii="仿宋_GB2312" w:hAnsi="仿宋_GB2312" w:eastAsia="仿宋_GB2312" w:cs="仿宋_GB2312"/>
          <w:kern w:val="0"/>
          <w:sz w:val="32"/>
          <w:szCs w:val="32"/>
          <w:lang w:val="en-US" w:eastAsia="zh-CN"/>
        </w:rPr>
        <w:t>1辆</w:t>
      </w:r>
      <w:r>
        <w:rPr>
          <w:rFonts w:hint="eastAsia" w:ascii="仿宋_GB2312" w:hAnsi="仿宋_GB2312" w:eastAsia="仿宋_GB2312" w:cs="仿宋_GB2312"/>
          <w:kern w:val="0"/>
          <w:sz w:val="32"/>
          <w:szCs w:val="32"/>
          <w:lang w:eastAsia="zh-CN"/>
        </w:rPr>
        <w:t>公务用车。</w:t>
      </w:r>
      <w:bookmarkStart w:id="0" w:name="_GoBack"/>
      <w:bookmarkEnd w:id="0"/>
    </w:p>
    <w:p>
      <w:pPr>
        <w:pStyle w:val="7"/>
        <w:spacing w:line="54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lang w:eastAsia="zh-CN"/>
        </w:rPr>
        <w:t>2022</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val="en-US" w:eastAsia="zh-CN"/>
        </w:rPr>
        <w:t>23.26万</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%。具体情况如下：</w:t>
      </w:r>
    </w:p>
    <w:p>
      <w:pPr>
        <w:pStyle w:val="7"/>
        <w:spacing w:line="54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val="0"/>
          <w:bCs/>
          <w:color w:val="auto"/>
          <w:sz w:val="32"/>
          <w:szCs w:val="32"/>
          <w:lang w:eastAsia="zh-CN"/>
        </w:rPr>
        <w:t>预算为</w:t>
      </w:r>
      <w:r>
        <w:rPr>
          <w:rFonts w:hint="eastAsia" w:ascii="仿宋_GB2312" w:hAnsi="仿宋_GB2312" w:eastAsia="仿宋_GB2312" w:cs="仿宋_GB2312"/>
          <w:b w:val="0"/>
          <w:bCs/>
          <w:color w:val="auto"/>
          <w:sz w:val="32"/>
          <w:szCs w:val="32"/>
          <w:lang w:val="en-US" w:eastAsia="zh-CN"/>
        </w:rPr>
        <w:t>0</w:t>
      </w:r>
      <w:r>
        <w:rPr>
          <w:rFonts w:hint="eastAsia" w:ascii="仿宋_GB2312" w:hAnsi="仿宋_GB2312" w:eastAsia="仿宋_GB2312" w:cs="仿宋_GB2312"/>
          <w:b w:val="0"/>
          <w:bCs/>
          <w:color w:val="auto"/>
          <w:sz w:val="32"/>
          <w:szCs w:val="32"/>
        </w:rPr>
        <w:t>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sz w:val="32"/>
          <w:szCs w:val="32"/>
          <w:lang w:eastAsia="zh-CN"/>
        </w:rPr>
        <w:t>2022</w:t>
      </w:r>
      <w:r>
        <w:rPr>
          <w:rFonts w:hint="eastAsia" w:ascii="仿宋_GB2312" w:hAnsi="仿宋_GB2312" w:eastAsia="仿宋_GB2312" w:cs="仿宋_GB2312"/>
          <w:color w:val="auto"/>
          <w:sz w:val="32"/>
          <w:szCs w:val="32"/>
          <w:lang w:val="en-US" w:eastAsia="zh-CN"/>
        </w:rPr>
        <w:t>年度</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次</w:t>
      </w:r>
      <w:r>
        <w:rPr>
          <w:rFonts w:hint="eastAsia"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lang w:eastAsia="zh-CN"/>
        </w:rPr>
        <w:t>预算为</w:t>
      </w:r>
      <w:r>
        <w:rPr>
          <w:rFonts w:hint="eastAsia" w:ascii="仿宋_GB2312" w:hAnsi="仿宋_GB2312" w:eastAsia="仿宋_GB2312" w:cs="仿宋_GB2312"/>
          <w:kern w:val="0"/>
          <w:sz w:val="32"/>
          <w:szCs w:val="32"/>
          <w:lang w:val="en-US" w:eastAsia="zh-CN"/>
        </w:rPr>
        <w:t>7万</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7万</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23.26万</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7万</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公务用车加油及维修维护</w:t>
      </w:r>
      <w:r>
        <w:rPr>
          <w:rFonts w:hint="eastAsia" w:ascii="仿宋_GB2312" w:hAnsi="仿宋_GB2312" w:eastAsia="仿宋_GB2312" w:cs="仿宋_GB2312"/>
          <w:kern w:val="0"/>
          <w:sz w:val="32"/>
          <w:szCs w:val="32"/>
        </w:rPr>
        <w:t>等。</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 w:val="0"/>
          <w:bCs/>
          <w:kern w:val="0"/>
          <w:sz w:val="32"/>
          <w:szCs w:val="32"/>
          <w:lang w:eastAsia="zh-CN"/>
        </w:rPr>
        <w:t>预算为</w:t>
      </w:r>
      <w:r>
        <w:rPr>
          <w:rFonts w:hint="eastAsia" w:ascii="仿宋_GB2312" w:hAnsi="仿宋_GB2312" w:eastAsia="仿宋_GB2312" w:cs="仿宋_GB2312"/>
          <w:b w:val="0"/>
          <w:bCs/>
          <w:kern w:val="0"/>
          <w:sz w:val="32"/>
          <w:szCs w:val="32"/>
          <w:lang w:val="en-US" w:eastAsia="zh-CN"/>
        </w:rPr>
        <w:t>0</w:t>
      </w:r>
      <w:r>
        <w:rPr>
          <w:rFonts w:hint="eastAsia" w:ascii="仿宋_GB2312" w:hAnsi="仿宋_GB2312" w:eastAsia="仿宋_GB2312" w:cs="仿宋_GB2312"/>
          <w:b w:val="0"/>
          <w:bCs/>
          <w:kern w:val="0"/>
          <w:sz w:val="32"/>
          <w:szCs w:val="32"/>
        </w:rPr>
        <w:t>元</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国内公务接待批次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7"/>
        <w:spacing w:line="540" w:lineRule="exact"/>
        <w:ind w:firstLine="640"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18.3万</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hint="eastAsia" w:ascii="仿宋_GB2312" w:hAnsi="宋体" w:eastAsia="仿宋_GB2312" w:cs="Times New Roman"/>
          <w:color w:val="auto"/>
          <w:sz w:val="32"/>
          <w:szCs w:val="32"/>
          <w:lang w:val="en-US" w:eastAsia="zh-CN"/>
        </w:rPr>
        <w:t>2021</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18.3</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，主要原因是：上年结余资金本年支出。</w:t>
      </w:r>
      <w:r>
        <w:rPr>
          <w:rFonts w:hint="eastAsia" w:ascii="仿宋_GB2312" w:hAnsi="宋体" w:eastAsia="仿宋_GB2312" w:cs="Times New Roman"/>
          <w:color w:val="auto"/>
          <w:sz w:val="32"/>
          <w:szCs w:val="32"/>
        </w:rPr>
        <w:t>支出具体情况如下：</w:t>
      </w:r>
      <w:r>
        <w:rPr>
          <w:rFonts w:hint="eastAsia" w:ascii="仿宋_GB2312" w:hAnsi="宋体" w:eastAsia="仿宋_GB2312" w:cs="Times New Roman"/>
          <w:color w:val="auto"/>
          <w:sz w:val="32"/>
          <w:szCs w:val="32"/>
          <w:lang w:eastAsia="zh-CN"/>
        </w:rPr>
        <w:t>农村基础设施建设支出</w:t>
      </w:r>
      <w:r>
        <w:rPr>
          <w:rFonts w:hint="eastAsia" w:ascii="仿宋_GB2312" w:hAnsi="宋体" w:eastAsia="仿宋_GB2312" w:cs="Times New Roman"/>
          <w:color w:val="auto"/>
          <w:sz w:val="32"/>
          <w:szCs w:val="32"/>
        </w:rPr>
        <w:t>。</w:t>
      </w:r>
      <w:r>
        <w:rPr>
          <w:rFonts w:ascii="仿宋_GB2312" w:hAnsi="宋体" w:eastAsia="仿宋_GB2312" w:cs="Times New Roman"/>
          <w:color w:val="auto"/>
          <w:sz w:val="32"/>
          <w:szCs w:val="32"/>
        </w:rPr>
        <w:t xml:space="preserve"> </w:t>
      </w:r>
    </w:p>
    <w:p>
      <w:pPr>
        <w:numPr>
          <w:ilvl w:val="0"/>
          <w:numId w:val="1"/>
        </w:numPr>
        <w:spacing w:line="540" w:lineRule="exact"/>
        <w:ind w:firstLine="643" w:firstLineChars="20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国有资本经营预算财政拨款支出</w:t>
      </w:r>
      <w:r>
        <w:rPr>
          <w:rFonts w:hint="eastAsia" w:ascii="楷体_GB2312" w:hAnsi="楷体_GB2312" w:eastAsia="楷体_GB2312" w:cs="楷体_GB2312"/>
          <w:b/>
          <w:bCs/>
          <w:kern w:val="0"/>
          <w:sz w:val="32"/>
          <w:szCs w:val="32"/>
        </w:rPr>
        <w:t>决算情况说明</w:t>
      </w:r>
    </w:p>
    <w:p>
      <w:pPr>
        <w:numPr>
          <w:ilvl w:val="0"/>
          <w:numId w:val="0"/>
        </w:numPr>
        <w:spacing w:line="540" w:lineRule="exact"/>
        <w:ind w:firstLine="640" w:firstLineChars="200"/>
        <w:outlineLvl w:val="1"/>
        <w:rPr>
          <w:rFonts w:hint="eastAsia" w:ascii="仿宋_GB2312" w:hAnsi="宋体" w:eastAsia="仿宋_GB2312" w:cs="Times New Roman"/>
          <w:color w:val="auto"/>
          <w:sz w:val="32"/>
          <w:szCs w:val="32"/>
        </w:rPr>
      </w:pPr>
      <w:r>
        <w:rPr>
          <w:rFonts w:hint="eastAsia" w:ascii="仿宋_GB2312" w:hAnsi="宋体" w:eastAsia="仿宋_GB2312" w:cs="Times New Roman"/>
          <w:color w:val="auto"/>
          <w:kern w:val="0"/>
          <w:sz w:val="32"/>
          <w:szCs w:val="32"/>
          <w:lang w:val="en-US" w:eastAsia="zh-CN" w:bidi="ar-SA"/>
        </w:rPr>
        <w:t>2022年国有资本经营预算财政拨款</w:t>
      </w:r>
      <w:r>
        <w:rPr>
          <w:rFonts w:hint="eastAsia" w:ascii="仿宋_GB2312" w:hAnsi="宋体" w:eastAsia="仿宋_GB2312" w:cs="Times New Roman"/>
          <w:color w:val="auto"/>
          <w:sz w:val="32"/>
          <w:szCs w:val="32"/>
        </w:rPr>
        <w:t>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w:t>
      </w:r>
    </w:p>
    <w:p>
      <w:pPr>
        <w:pStyle w:val="2"/>
        <w:rPr>
          <w:rFonts w:hint="eastAsia"/>
        </w:rPr>
      </w:pPr>
      <w:r>
        <w:rPr>
          <w:rFonts w:hint="eastAsia"/>
          <w:lang w:val="en-US" w:eastAsia="zh-CN"/>
        </w:rPr>
        <w:t xml:space="preserve">    十</w:t>
      </w:r>
      <w:r>
        <w:rPr>
          <w:rFonts w:hint="eastAsia"/>
        </w:rPr>
        <w:t>、其他重要事项的情况说明</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r>
        <w:rPr>
          <w:rFonts w:hint="eastAsia" w:ascii="仿宋_GB2312" w:hAnsi="仿宋_GB2312" w:eastAsia="仿宋_GB2312" w:cs="仿宋_GB2312"/>
          <w:b/>
          <w:kern w:val="0"/>
          <w:sz w:val="32"/>
          <w:szCs w:val="32"/>
          <w:lang w:eastAsia="zh-CN"/>
        </w:rPr>
        <w:t>备注：此数据</w:t>
      </w:r>
      <w:r>
        <w:rPr>
          <w:rFonts w:hint="eastAsia" w:ascii="仿宋_GB2312" w:hAnsi="仿宋_GB2312" w:eastAsia="仿宋_GB2312" w:cs="仿宋_GB2312"/>
          <w:b/>
          <w:kern w:val="0"/>
          <w:sz w:val="32"/>
          <w:szCs w:val="32"/>
        </w:rPr>
        <w:t>与部门决算中行政单位和参照公务员法管理事业单位一般公共预算财政拨款基本支出中公用经费之和保持一致）</w:t>
      </w:r>
    </w:p>
    <w:p>
      <w:pPr>
        <w:spacing w:line="54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本部门机关运行经费支出</w:t>
      </w:r>
      <w:r>
        <w:rPr>
          <w:rFonts w:hint="eastAsia" w:ascii="仿宋_GB2312" w:hAnsi="仿宋_GB2312" w:eastAsia="仿宋_GB2312" w:cs="仿宋_GB2312"/>
          <w:kern w:val="0"/>
          <w:sz w:val="32"/>
          <w:szCs w:val="32"/>
          <w:lang w:val="en-US" w:eastAsia="zh-CN"/>
        </w:rPr>
        <w:t>222.1万</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w:t>
      </w:r>
      <w:r>
        <w:rPr>
          <w:rFonts w:hint="eastAsia" w:ascii="仿宋_GB2312" w:hAnsi="仿宋_GB2312" w:eastAsia="仿宋_GB2312" w:cs="仿宋_GB2312"/>
          <w:kern w:val="0"/>
          <w:sz w:val="32"/>
          <w:szCs w:val="32"/>
          <w:lang w:val="en-US" w:eastAsia="zh-CN"/>
        </w:rPr>
        <w:t>2021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增加</w:t>
      </w:r>
      <w:r>
        <w:rPr>
          <w:rFonts w:hint="eastAsia" w:ascii="仿宋_GB2312" w:hAnsi="仿宋_GB2312" w:eastAsia="仿宋_GB2312" w:cs="仿宋_GB2312"/>
          <w:kern w:val="0"/>
          <w:sz w:val="32"/>
          <w:szCs w:val="32"/>
          <w:lang w:val="en-US" w:eastAsia="zh-CN"/>
        </w:rPr>
        <w:t>6.8万</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3.15</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机关各项业务费用增加</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度本部门彭阳县草庙乡人民政府</w:t>
      </w:r>
      <w:r>
        <w:rPr>
          <w:rFonts w:hint="eastAsia" w:ascii="仿宋_GB2312" w:hAnsi="仿宋_GB2312" w:eastAsia="仿宋_GB2312" w:cs="仿宋_GB2312"/>
          <w:kern w:val="0"/>
          <w:sz w:val="32"/>
          <w:szCs w:val="32"/>
        </w:rPr>
        <w:t>政府采购支出总额</w:t>
      </w:r>
      <w:r>
        <w:rPr>
          <w:rFonts w:hint="eastAsia" w:ascii="仿宋_GB2312" w:hAnsi="仿宋_GB2312" w:eastAsia="仿宋_GB2312" w:cs="仿宋_GB2312"/>
          <w:kern w:val="0"/>
          <w:sz w:val="32"/>
          <w:szCs w:val="32"/>
          <w:lang w:val="en-US" w:eastAsia="zh-CN"/>
        </w:rPr>
        <w:t>2万</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其中：政府采购货物支出</w:t>
      </w:r>
      <w:r>
        <w:rPr>
          <w:rFonts w:hint="eastAsia" w:ascii="仿宋_GB2312" w:hAnsi="仿宋_GB2312" w:eastAsia="仿宋_GB2312" w:cs="仿宋_GB2312"/>
          <w:kern w:val="0"/>
          <w:sz w:val="32"/>
          <w:szCs w:val="32"/>
          <w:lang w:val="en-US" w:eastAsia="zh-CN"/>
        </w:rPr>
        <w:t>2万</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政府采购服务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授予中小企业合同金额</w:t>
      </w:r>
      <w:r>
        <w:rPr>
          <w:rFonts w:hint="eastAsia" w:ascii="仿宋_GB2312" w:hAnsi="仿宋_GB2312" w:eastAsia="仿宋_GB2312" w:cs="仿宋_GB2312"/>
          <w:kern w:val="0"/>
          <w:sz w:val="32"/>
          <w:szCs w:val="32"/>
          <w:lang w:val="en-US" w:eastAsia="zh-CN"/>
        </w:rPr>
        <w:t>2万</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，其中：授予小微企业合同金额</w:t>
      </w:r>
      <w:r>
        <w:rPr>
          <w:rFonts w:hint="eastAsia" w:ascii="仿宋_GB2312" w:hAnsi="仿宋_GB2312" w:eastAsia="仿宋_GB2312" w:cs="仿宋_GB2312"/>
          <w:kern w:val="0"/>
          <w:sz w:val="32"/>
          <w:szCs w:val="32"/>
          <w:lang w:val="en-US" w:eastAsia="zh-CN"/>
        </w:rPr>
        <w:t>2万</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widowControl/>
        <w:kinsoku/>
        <w:wordWrap/>
        <w:overflowPunct/>
        <w:topLinePunct w:val="0"/>
        <w:bidi w:val="0"/>
        <w:snapToGrid/>
        <w:spacing w:line="540" w:lineRule="exact"/>
        <w:ind w:right="0" w:rightChars="0" w:firstLine="48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年12月31日，本部门房屋面积</w:t>
      </w:r>
      <w:r>
        <w:rPr>
          <w:rFonts w:hint="eastAsia" w:ascii="仿宋_GB2312" w:hAnsi="仿宋_GB2312" w:eastAsia="仿宋_GB2312" w:cs="仿宋_GB2312"/>
          <w:kern w:val="0"/>
          <w:sz w:val="32"/>
          <w:szCs w:val="32"/>
          <w:lang w:val="en-US" w:eastAsia="zh-CN"/>
        </w:rPr>
        <w:t>3256.27</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w:t>
      </w:r>
      <w:r>
        <w:rPr>
          <w:rFonts w:hint="eastAsia" w:ascii="仿宋_GB2312" w:hAnsi="仿宋_GB2312" w:eastAsia="仿宋_GB2312" w:cs="仿宋_GB2312"/>
          <w:kern w:val="0"/>
          <w:sz w:val="32"/>
          <w:szCs w:val="32"/>
          <w:lang w:eastAsia="zh-CN"/>
        </w:rPr>
        <w:t>绩效</w:t>
      </w:r>
      <w:r>
        <w:rPr>
          <w:rFonts w:hint="eastAsia" w:ascii="仿宋_GB2312" w:hAnsi="仿宋_GB2312" w:eastAsia="仿宋_GB2312" w:cs="仿宋_GB2312"/>
          <w:kern w:val="0"/>
          <w:sz w:val="32"/>
          <w:szCs w:val="32"/>
        </w:rPr>
        <w:t>管理要求，</w:t>
      </w:r>
      <w:r>
        <w:rPr>
          <w:rFonts w:hint="eastAsia" w:ascii="仿宋_GB2312" w:hAnsi="仿宋_GB2312" w:eastAsia="仿宋_GB2312" w:cs="仿宋_GB2312"/>
          <w:kern w:val="0"/>
          <w:sz w:val="32"/>
          <w:szCs w:val="32"/>
          <w:lang w:eastAsia="zh-CN"/>
        </w:rPr>
        <w:t>彭阳县草庙乡人民政府未</w:t>
      </w:r>
      <w:r>
        <w:rPr>
          <w:rFonts w:hint="eastAsia" w:ascii="仿宋_GB2312" w:hAnsi="仿宋_GB2312" w:eastAsia="仿宋_GB2312" w:cs="仿宋_GB2312"/>
          <w:kern w:val="0"/>
          <w:sz w:val="32"/>
          <w:szCs w:val="32"/>
        </w:rPr>
        <w:t>组织对</w:t>
      </w:r>
      <w:r>
        <w:rPr>
          <w:rFonts w:hint="eastAsia" w:ascii="仿宋_GB2312" w:hAnsi="仿宋_GB2312" w:eastAsia="仿宋_GB2312" w:cs="仿宋_GB2312"/>
          <w:kern w:val="0"/>
          <w:sz w:val="32"/>
          <w:szCs w:val="32"/>
          <w:lang w:val="en-US" w:eastAsia="zh-CN"/>
        </w:rPr>
        <w:t>2022</w:t>
      </w:r>
      <w:r>
        <w:rPr>
          <w:rFonts w:hint="eastAsia" w:ascii="仿宋_GB2312" w:hAnsi="仿宋_GB2312" w:eastAsia="仿宋_GB2312" w:cs="仿宋_GB2312"/>
          <w:kern w:val="0"/>
          <w:sz w:val="32"/>
          <w:szCs w:val="32"/>
        </w:rPr>
        <w:t xml:space="preserve">年度一般公共预算项目支出全面开展绩效自评。 </w:t>
      </w:r>
    </w:p>
    <w:p>
      <w:pPr>
        <w:spacing w:after="0" w:afterLines="0" w:line="540" w:lineRule="exact"/>
        <w:ind w:firstLine="643"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2.部门决算中项目绩效自评结果。</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草庙乡人民政府</w:t>
      </w:r>
      <w:r>
        <w:rPr>
          <w:rFonts w:hint="eastAsia" w:ascii="仿宋_GB2312" w:hAnsi="仿宋_GB2312" w:eastAsia="仿宋_GB2312" w:cs="仿宋_GB2312"/>
          <w:kern w:val="0"/>
          <w:sz w:val="32"/>
          <w:szCs w:val="32"/>
        </w:rPr>
        <w:t>今年在部门决算中</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项目绩效评价结果。</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第四部分  名词解释</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宋体" w:eastAsia="仿宋_GB2312" w:cs="宋体"/>
          <w:kern w:val="0"/>
          <w:sz w:val="32"/>
          <w:szCs w:val="32"/>
        </w:rPr>
      </w:pPr>
      <w:r>
        <w:rPr>
          <w:rFonts w:ascii="仿宋_GB2312" w:hAnsi="仿宋_GB2312" w:eastAsia="仿宋_GB2312" w:cs="仿宋_GB2312"/>
          <w:b/>
          <w:kern w:val="0"/>
          <w:sz w:val="32"/>
          <w:szCs w:val="32"/>
        </w:rPr>
        <w:t>1.</w:t>
      </w:r>
      <w:r>
        <w:rPr>
          <w:rFonts w:hint="eastAsia" w:ascii="仿宋_GB2312" w:hAnsi="宋体" w:eastAsia="仿宋_GB2312" w:cs="宋体"/>
          <w:b/>
          <w:bCs/>
          <w:kern w:val="0"/>
          <w:sz w:val="32"/>
          <w:szCs w:val="32"/>
        </w:rPr>
        <w:t>本年收入</w:t>
      </w:r>
      <w:r>
        <w:rPr>
          <w:rFonts w:hint="eastAsia" w:ascii="仿宋_GB2312" w:hAnsi="宋体" w:eastAsia="仿宋_GB2312" w:cs="宋体"/>
          <w:kern w:val="0"/>
          <w:sz w:val="32"/>
          <w:szCs w:val="32"/>
        </w:rPr>
        <w:t>：是指单位本年度取得的全部收入。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宋体" w:eastAsia="仿宋_GB2312" w:cs="宋体"/>
          <w:kern w:val="0"/>
          <w:sz w:val="32"/>
          <w:szCs w:val="32"/>
        </w:rPr>
      </w:pPr>
      <w:r>
        <w:rPr>
          <w:rFonts w:ascii="仿宋_GB2312" w:hAnsi="仿宋_GB2312" w:eastAsia="仿宋_GB2312" w:cs="仿宋_GB2312"/>
          <w:b/>
          <w:kern w:val="0"/>
          <w:sz w:val="32"/>
          <w:szCs w:val="32"/>
        </w:rPr>
        <w:t>2.</w:t>
      </w:r>
      <w:r>
        <w:rPr>
          <w:rFonts w:hint="eastAsia" w:ascii="仿宋_GB2312" w:hAnsi="宋体" w:eastAsia="仿宋_GB2312" w:cs="宋体"/>
          <w:b/>
          <w:bCs/>
          <w:kern w:val="0"/>
          <w:sz w:val="32"/>
          <w:szCs w:val="32"/>
        </w:rPr>
        <w:t>财政拨款收入</w:t>
      </w:r>
      <w:r>
        <w:rPr>
          <w:rFonts w:hint="eastAsia" w:ascii="仿宋_GB2312" w:hAnsi="宋体" w:eastAsia="仿宋_GB2312" w:cs="宋体"/>
          <w:kern w:val="0"/>
          <w:sz w:val="32"/>
          <w:szCs w:val="32"/>
        </w:rPr>
        <w:t>：是指单位本年度从本级财政部门取得的财政拨款，包括一般公共预算财政拨款和政府性基金预算财政拨款。</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宋体" w:eastAsia="仿宋_GB2312" w:cs="宋体"/>
          <w:kern w:val="0"/>
          <w:sz w:val="32"/>
          <w:szCs w:val="32"/>
        </w:rPr>
      </w:pPr>
      <w:r>
        <w:rPr>
          <w:rFonts w:ascii="仿宋_GB2312" w:hAnsi="仿宋_GB2312" w:eastAsia="仿宋_GB2312" w:cs="仿宋_GB2312"/>
          <w:b/>
          <w:kern w:val="0"/>
          <w:sz w:val="32"/>
          <w:szCs w:val="32"/>
        </w:rPr>
        <w:t>3.</w:t>
      </w:r>
      <w:r>
        <w:rPr>
          <w:rFonts w:hint="eastAsia" w:ascii="仿宋_GB2312" w:hAnsi="宋体" w:eastAsia="仿宋_GB2312" w:cs="宋体"/>
          <w:b/>
          <w:bCs/>
          <w:kern w:val="0"/>
          <w:sz w:val="32"/>
          <w:szCs w:val="32"/>
        </w:rPr>
        <w:t>事业收入</w:t>
      </w:r>
      <w:r>
        <w:rPr>
          <w:rFonts w:hint="eastAsia" w:ascii="仿宋_GB2312" w:hAnsi="宋体" w:eastAsia="仿宋_GB2312" w:cs="宋体"/>
          <w:kern w:val="0"/>
          <w:sz w:val="32"/>
          <w:szCs w:val="32"/>
        </w:rPr>
        <w:t>：是指事业单位开展专业业务活动及其辅助活动取得的收入。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宋体" w:eastAsia="仿宋_GB2312" w:cs="宋体"/>
          <w:kern w:val="0"/>
          <w:sz w:val="32"/>
          <w:szCs w:val="32"/>
        </w:rPr>
      </w:pPr>
      <w:r>
        <w:rPr>
          <w:rFonts w:ascii="仿宋_GB2312" w:hAnsi="仿宋_GB2312" w:eastAsia="仿宋_GB2312" w:cs="仿宋_GB2312"/>
          <w:b/>
          <w:kern w:val="0"/>
          <w:sz w:val="32"/>
          <w:szCs w:val="32"/>
        </w:rPr>
        <w:t>4.</w:t>
      </w:r>
      <w:r>
        <w:rPr>
          <w:rFonts w:hint="eastAsia" w:ascii="仿宋_GB2312" w:hAnsi="宋体" w:eastAsia="仿宋_GB2312" w:cs="宋体"/>
          <w:b/>
          <w:bCs/>
          <w:kern w:val="0"/>
          <w:sz w:val="32"/>
          <w:szCs w:val="32"/>
        </w:rPr>
        <w:t>其他收入</w:t>
      </w:r>
      <w:r>
        <w:rPr>
          <w:rFonts w:hint="eastAsia" w:ascii="仿宋_GB2312" w:hAnsi="宋体" w:eastAsia="仿宋_GB2312" w:cs="宋体"/>
          <w:kern w:val="0"/>
          <w:sz w:val="32"/>
          <w:szCs w:val="32"/>
        </w:rPr>
        <w:t>：是指单位取得的除“财政拨款收入”、“事业收入”、“经营收入”等以外的各项收入。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宋体" w:eastAsia="仿宋_GB2312" w:cs="宋体"/>
          <w:kern w:val="0"/>
          <w:sz w:val="32"/>
          <w:szCs w:val="32"/>
        </w:rPr>
      </w:pPr>
      <w:r>
        <w:rPr>
          <w:rFonts w:ascii="仿宋_GB2312" w:hAnsi="仿宋_GB2312" w:eastAsia="仿宋_GB2312" w:cs="仿宋_GB2312"/>
          <w:b/>
          <w:kern w:val="0"/>
          <w:sz w:val="32"/>
          <w:szCs w:val="32"/>
        </w:rPr>
        <w:t>5.</w:t>
      </w:r>
      <w:r>
        <w:rPr>
          <w:rFonts w:hint="eastAsia" w:ascii="仿宋_GB2312" w:hAnsi="宋体" w:eastAsia="仿宋_GB2312" w:cs="宋体"/>
          <w:b/>
          <w:bCs/>
          <w:kern w:val="0"/>
          <w:sz w:val="32"/>
          <w:szCs w:val="32"/>
        </w:rPr>
        <w:t>基本支出</w:t>
      </w:r>
      <w:r>
        <w:rPr>
          <w:rFonts w:hint="eastAsia" w:ascii="仿宋_GB2312" w:hAnsi="宋体" w:eastAsia="仿宋_GB2312" w:cs="宋体"/>
          <w:kern w:val="0"/>
          <w:sz w:val="32"/>
          <w:szCs w:val="32"/>
        </w:rPr>
        <w:t>：是指单位为保障机构正常运转、完成日常工作任务而发生的各项支出。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宋体" w:eastAsia="仿宋_GB2312" w:cs="宋体"/>
          <w:kern w:val="0"/>
          <w:sz w:val="32"/>
          <w:szCs w:val="32"/>
        </w:rPr>
      </w:pPr>
      <w:r>
        <w:rPr>
          <w:rFonts w:ascii="仿宋_GB2312" w:hAnsi="仿宋_GB2312" w:eastAsia="仿宋_GB2312" w:cs="仿宋_GB2312"/>
          <w:b/>
          <w:kern w:val="0"/>
          <w:sz w:val="32"/>
          <w:szCs w:val="32"/>
        </w:rPr>
        <w:t>6.</w:t>
      </w:r>
      <w:r>
        <w:rPr>
          <w:rFonts w:hint="eastAsia" w:ascii="仿宋_GB2312" w:hAnsi="宋体" w:eastAsia="仿宋_GB2312" w:cs="宋体"/>
          <w:b/>
          <w:bCs/>
          <w:kern w:val="0"/>
          <w:sz w:val="32"/>
          <w:szCs w:val="32"/>
        </w:rPr>
        <w:t>项目支出</w:t>
      </w:r>
      <w:r>
        <w:rPr>
          <w:rFonts w:hint="eastAsia" w:ascii="仿宋_GB2312" w:hAnsi="宋体" w:eastAsia="仿宋_GB2312" w:cs="宋体"/>
          <w:kern w:val="0"/>
          <w:sz w:val="32"/>
          <w:szCs w:val="32"/>
        </w:rPr>
        <w:t>：是指单位为完成特定的行政工作任务或事业发展目标，在基本支出之外发生的各项支出。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宋体" w:eastAsia="仿宋_GB2312" w:cs="宋体"/>
          <w:kern w:val="0"/>
          <w:sz w:val="32"/>
          <w:szCs w:val="32"/>
        </w:rPr>
      </w:pPr>
      <w:r>
        <w:rPr>
          <w:rFonts w:ascii="仿宋_GB2312" w:hAnsi="仿宋_GB2312" w:eastAsia="仿宋_GB2312" w:cs="仿宋_GB2312"/>
          <w:b/>
          <w:kern w:val="0"/>
          <w:sz w:val="32"/>
          <w:szCs w:val="32"/>
        </w:rPr>
        <w:t>7.</w:t>
      </w:r>
      <w:r>
        <w:rPr>
          <w:rFonts w:hint="eastAsia" w:ascii="仿宋_GB2312" w:hAnsi="宋体" w:eastAsia="仿宋_GB2312" w:cs="宋体"/>
          <w:b/>
          <w:bCs/>
          <w:kern w:val="0"/>
          <w:sz w:val="32"/>
          <w:szCs w:val="32"/>
        </w:rPr>
        <w:t>人员经费</w:t>
      </w:r>
      <w:r>
        <w:rPr>
          <w:rFonts w:hint="eastAsia" w:ascii="仿宋_GB2312" w:hAnsi="宋体" w:eastAsia="仿宋_GB2312" w:cs="宋体"/>
          <w:kern w:val="0"/>
          <w:sz w:val="32"/>
          <w:szCs w:val="32"/>
        </w:rPr>
        <w:t>：是指单位基本支出中用一般公共预算财政拨款安排的“工资福利支出”和“对个人和家庭的补助”。</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宋体" w:eastAsia="仿宋_GB2312" w:cs="宋体"/>
          <w:kern w:val="0"/>
          <w:sz w:val="32"/>
          <w:szCs w:val="32"/>
        </w:rPr>
      </w:pPr>
      <w:r>
        <w:rPr>
          <w:rFonts w:ascii="仿宋_GB2312" w:hAnsi="仿宋_GB2312" w:eastAsia="仿宋_GB2312" w:cs="仿宋_GB2312"/>
          <w:b/>
          <w:kern w:val="0"/>
          <w:sz w:val="32"/>
          <w:szCs w:val="32"/>
        </w:rPr>
        <w:t>8.</w:t>
      </w:r>
      <w:r>
        <w:rPr>
          <w:rFonts w:hint="eastAsia" w:ascii="仿宋_GB2312" w:hAnsi="宋体" w:eastAsia="仿宋_GB2312" w:cs="宋体"/>
          <w:b/>
          <w:bCs/>
          <w:kern w:val="0"/>
          <w:sz w:val="32"/>
          <w:szCs w:val="32"/>
        </w:rPr>
        <w:t>日常公用经费</w:t>
      </w:r>
      <w:r>
        <w:rPr>
          <w:rFonts w:hint="eastAsia" w:ascii="仿宋_GB2312" w:hAnsi="宋体" w:eastAsia="仿宋_GB2312" w:cs="宋体"/>
          <w:kern w:val="0"/>
          <w:sz w:val="32"/>
          <w:szCs w:val="32"/>
        </w:rPr>
        <w:t>：是指单位用一般公共预算财政拨款安排的除人员经费以外的基本支出。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宋体" w:eastAsia="仿宋_GB2312" w:cs="宋体"/>
          <w:kern w:val="0"/>
          <w:sz w:val="32"/>
          <w:szCs w:val="32"/>
        </w:rPr>
      </w:pPr>
      <w:r>
        <w:rPr>
          <w:rFonts w:ascii="仿宋_GB2312" w:hAnsi="仿宋_GB2312" w:eastAsia="仿宋_GB2312" w:cs="仿宋_GB2312"/>
          <w:b/>
          <w:kern w:val="0"/>
          <w:sz w:val="32"/>
          <w:szCs w:val="32"/>
        </w:rPr>
        <w:t>9.</w:t>
      </w:r>
      <w:r>
        <w:rPr>
          <w:rFonts w:hint="eastAsia" w:ascii="仿宋_GB2312" w:hAnsi="宋体" w:eastAsia="仿宋_GB2312" w:cs="宋体"/>
          <w:b/>
          <w:bCs/>
          <w:kern w:val="0"/>
          <w:sz w:val="32"/>
          <w:szCs w:val="32"/>
        </w:rPr>
        <w:t>“三公”经费</w:t>
      </w:r>
      <w:r>
        <w:rPr>
          <w:rFonts w:hint="eastAsia" w:ascii="仿宋_GB2312" w:hAnsi="宋体" w:eastAsia="仿宋_GB2312" w:cs="宋体"/>
          <w:kern w:val="0"/>
          <w:sz w:val="32"/>
          <w:szCs w:val="32"/>
        </w:rPr>
        <w:t>：纳入中央财政预决算管理的“三公”经费，是指中央部门用财政拨款安排的因公出国（境）费、公务用车购置及运行费和公务接待费。其中，因公出国（境）费反映单位公务出国（境）的住宿费、</w:t>
      </w:r>
      <w:r>
        <w:rPr>
          <w:rFonts w:hint="eastAsia" w:ascii="仿宋_GB2312" w:hAnsi="宋体" w:eastAsia="仿宋_GB2312" w:cs="宋体"/>
          <w:kern w:val="0"/>
          <w:sz w:val="32"/>
          <w:szCs w:val="32"/>
          <w:lang w:eastAsia="zh-CN"/>
        </w:rPr>
        <w:t>差</w:t>
      </w:r>
      <w:r>
        <w:rPr>
          <w:rFonts w:hint="eastAsia" w:ascii="仿宋_GB2312" w:hAnsi="宋体" w:eastAsia="仿宋_GB2312" w:cs="宋体"/>
          <w:kern w:val="0"/>
          <w:sz w:val="32"/>
          <w:szCs w:val="32"/>
        </w:rPr>
        <w:t>旅费、伙食补助费、杂费、培训费等支出；公务运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after="0" w:afterLines="0" w:line="560" w:lineRule="exact"/>
        <w:ind w:firstLine="643" w:firstLineChars="200"/>
        <w:jc w:val="left"/>
        <w:textAlignment w:val="auto"/>
        <w:outlineLvl w:val="1"/>
        <w:rPr>
          <w:rFonts w:hint="eastAsia" w:eastAsiaTheme="minorEastAsia"/>
          <w:lang w:val="en-US" w:eastAsia="zh-CN"/>
        </w:rPr>
      </w:pPr>
      <w:r>
        <w:rPr>
          <w:rFonts w:ascii="仿宋_GB2312" w:hAnsi="仿宋_GB2312" w:eastAsia="仿宋_GB2312" w:cs="仿宋_GB2312"/>
          <w:b/>
          <w:kern w:val="0"/>
          <w:sz w:val="32"/>
          <w:szCs w:val="32"/>
        </w:rPr>
        <w:t>10.</w:t>
      </w:r>
      <w:r>
        <w:rPr>
          <w:rFonts w:hint="eastAsia" w:ascii="仿宋_GB2312" w:hAnsi="宋体" w:eastAsia="仿宋_GB2312" w:cs="宋体"/>
          <w:b/>
          <w:bCs/>
          <w:kern w:val="0"/>
          <w:sz w:val="32"/>
          <w:szCs w:val="32"/>
        </w:rPr>
        <w:t>机关运行经费</w:t>
      </w:r>
      <w:r>
        <w:rPr>
          <w:rFonts w:hint="eastAsia" w:ascii="仿宋_GB2312" w:hAnsi="宋体" w:eastAsia="仿宋_GB2312" w:cs="宋体"/>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rPr>
          <w:rFonts w:hint="eastAsia" w:eastAsiaTheme="minor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lang w:val="en-US" w:eastAsia="zh-CN"/>
        </w:rPr>
      </w:pPr>
      <w:r>
        <w:rPr>
          <w:rFonts w:hint="eastAsia" w:ascii="黑体" w:hAnsi="黑体" w:eastAsia="黑体" w:cs="黑体"/>
          <w:b w:val="0"/>
          <w:kern w:val="0"/>
          <w:sz w:val="36"/>
          <w:szCs w:val="36"/>
          <w:lang w:val="en-US" w:eastAsia="zh-CN"/>
        </w:rPr>
        <w:t xml:space="preserve">   附件</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400" w:lineRule="exact"/>
        <w:ind w:left="0" w:leftChars="0" w:right="0" w:rightChars="0" w:firstLine="156" w:firstLineChars="49"/>
        <w:jc w:val="center"/>
        <w:textAlignment w:val="auto"/>
        <w:outlineLvl w:val="1"/>
        <w:rPr>
          <w:rFonts w:hint="eastAsia" w:ascii="仿宋_GB2312" w:hAnsi="仿宋_GB2312" w:eastAsia="仿宋_GB2312" w:cs="仿宋_GB2312"/>
          <w:b w:val="0"/>
          <w:kern w:val="0"/>
          <w:sz w:val="32"/>
          <w:szCs w:val="32"/>
          <w:lang w:val="en-US" w:eastAsia="zh-CN"/>
        </w:rPr>
      </w:pPr>
      <w:r>
        <w:rPr>
          <w:rFonts w:hint="eastAsia" w:ascii="仿宋_GB2312" w:hAnsi="仿宋_GB2312" w:eastAsia="仿宋_GB2312" w:cs="仿宋_GB2312"/>
          <w:b w:val="0"/>
          <w:kern w:val="0"/>
          <w:sz w:val="32"/>
          <w:szCs w:val="32"/>
          <w:lang w:val="en-US" w:eastAsia="zh-CN"/>
        </w:rPr>
        <w:t xml:space="preserve">    其他有关公开资料</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both"/>
        <w:textAlignment w:val="auto"/>
        <w:outlineLvl w:val="1"/>
        <w:rPr>
          <w:rFonts w:hint="default" w:ascii="仿宋_GB2312" w:hAnsi="仿宋_GB2312" w:eastAsia="仿宋_GB2312" w:cs="仿宋_GB2312"/>
          <w:b w:val="0"/>
          <w:kern w:val="0"/>
          <w:sz w:val="32"/>
          <w:szCs w:val="32"/>
          <w:lang w:val="en-US" w:eastAsia="zh-CN"/>
        </w:rPr>
      </w:pPr>
      <w:r>
        <w:rPr>
          <w:rFonts w:hint="eastAsia" w:ascii="仿宋_GB2312" w:hAnsi="仿宋_GB2312" w:eastAsia="仿宋_GB2312" w:cs="仿宋_GB2312"/>
          <w:b w:val="0"/>
          <w:kern w:val="0"/>
          <w:sz w:val="32"/>
          <w:szCs w:val="32"/>
          <w:lang w:val="en-US" w:eastAsia="zh-CN"/>
        </w:rPr>
        <w:t xml:space="preserve">    无</w:t>
      </w:r>
    </w:p>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6189F353-35F3-4A09-A424-56335ECECB44}"/>
  </w:font>
  <w:font w:name="黑体">
    <w:panose1 w:val="02010609060101010101"/>
    <w:charset w:val="86"/>
    <w:family w:val="auto"/>
    <w:pitch w:val="default"/>
    <w:sig w:usb0="800002BF" w:usb1="38CF7CFA" w:usb2="00000016" w:usb3="00000000" w:csb0="00040001" w:csb1="00000000"/>
    <w:embedRegular r:id="rId2" w:fontKey="{9869881A-D183-4DFF-88CA-28EE5B91AFB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465F21FF-32C8-420D-AC35-450200733460}"/>
  </w:font>
  <w:font w:name="方正小标宋简体">
    <w:altName w:val="Arial Unicode MS"/>
    <w:panose1 w:val="03000509000000000000"/>
    <w:charset w:val="86"/>
    <w:family w:val="auto"/>
    <w:pitch w:val="default"/>
    <w:sig w:usb0="00000000" w:usb1="00000000" w:usb2="00000000" w:usb3="00000000" w:csb0="00040000" w:csb1="00000000"/>
    <w:embedRegular r:id="rId4" w:fontKey="{6FEDD3F6-3AEA-4DDA-9F55-5005DFFAADC7}"/>
  </w:font>
  <w:font w:name="楷体_GB2312">
    <w:altName w:val="楷体"/>
    <w:panose1 w:val="02010609030101010101"/>
    <w:charset w:val="86"/>
    <w:family w:val="decorative"/>
    <w:pitch w:val="default"/>
    <w:sig w:usb0="00000000" w:usb1="00000000" w:usb2="00000000" w:usb3="00000000" w:csb0="00040000" w:csb1="00000000"/>
    <w:embedRegular r:id="rId5" w:fontKey="{B64CC7FC-C475-435D-B881-376E626B6C6C}"/>
  </w:font>
  <w:font w:name="仿宋_GB2312">
    <w:altName w:val="仿宋"/>
    <w:panose1 w:val="02010609030101010101"/>
    <w:charset w:val="86"/>
    <w:family w:val="decorative"/>
    <w:pitch w:val="default"/>
    <w:sig w:usb0="00000000" w:usb1="00000000" w:usb2="00000000" w:usb3="00000000" w:csb0="00040000" w:csb1="00000000"/>
    <w:embedRegular r:id="rId6" w:fontKey="{52B80636-C877-400F-AAE9-45A6222A9943}"/>
  </w:font>
  <w:font w:name="方正仿宋_GB2312">
    <w:panose1 w:val="02000000000000000000"/>
    <w:charset w:val="86"/>
    <w:family w:val="auto"/>
    <w:pitch w:val="default"/>
    <w:sig w:usb0="A00002BF" w:usb1="184F6CFA" w:usb2="00000012" w:usb3="00000000" w:csb0="00040001" w:csb1="00000000"/>
    <w:embedRegular r:id="rId7" w:fontKey="{665C7F05-C0F2-4903-9206-C06BD17FB1B2}"/>
  </w:font>
  <w:font w:name="方正小标宋_GBK">
    <w:panose1 w:val="02000000000000000000"/>
    <w:charset w:val="86"/>
    <w:family w:val="script"/>
    <w:pitch w:val="default"/>
    <w:sig w:usb0="A00002BF" w:usb1="38CF7CFA" w:usb2="00082016" w:usb3="00000000" w:csb0="00040001" w:csb1="00000000"/>
    <w:embedRegular r:id="rId8" w:fontKey="{77740C55-F32C-4823-AE9E-14C6051E157F}"/>
  </w:font>
  <w:font w:name="华文中宋">
    <w:panose1 w:val="02010600040101010101"/>
    <w:charset w:val="86"/>
    <w:family w:val="auto"/>
    <w:pitch w:val="default"/>
    <w:sig w:usb0="00000287" w:usb1="080F0000" w:usb2="00000000" w:usb3="00000000" w:csb0="0004009F" w:csb1="DFD70000"/>
    <w:embedRegular r:id="rId9" w:fontKey="{825BC86C-4FB7-4ED7-B49E-E97B1E6BF2D6}"/>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A3AC5B"/>
    <w:multiLevelType w:val="singleLevel"/>
    <w:tmpl w:val="D9A3AC5B"/>
    <w:lvl w:ilvl="0" w:tentative="0">
      <w:start w:val="5"/>
      <w:numFmt w:val="chineseCounting"/>
      <w:suff w:val="space"/>
      <w:lvlText w:val="第%1部分"/>
      <w:lvlJc w:val="left"/>
      <w:rPr>
        <w:rFonts w:hint="eastAsia"/>
      </w:rPr>
    </w:lvl>
  </w:abstractNum>
  <w:abstractNum w:abstractNumId="1">
    <w:nsid w:val="612742B3"/>
    <w:multiLevelType w:val="singleLevel"/>
    <w:tmpl w:val="612742B3"/>
    <w:lvl w:ilvl="0" w:tentative="0">
      <w:start w:val="9"/>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5ZjQ0ZWQ5Y2MzY2I2ODc0Y2NlNzE1OWM2MzFjM2MifQ=="/>
  </w:docVars>
  <w:rsids>
    <w:rsidRoot w:val="04842E7F"/>
    <w:rsid w:val="00F54763"/>
    <w:rsid w:val="04842E7F"/>
    <w:rsid w:val="1787048B"/>
    <w:rsid w:val="22494187"/>
    <w:rsid w:val="23CA4116"/>
    <w:rsid w:val="26463E74"/>
    <w:rsid w:val="37C92EDF"/>
    <w:rsid w:val="39265907"/>
    <w:rsid w:val="3C2264A0"/>
    <w:rsid w:val="5BCE234A"/>
    <w:rsid w:val="5E7922E9"/>
    <w:rsid w:val="72FC44B3"/>
    <w:rsid w:val="7C905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2023-08-28T03:01:00Z</dcterms:created>
  <dc:creator>Administrator</dc:creator>
  <cp:lastModifiedBy>马龙</cp:lastModifiedBy>
  <dcterms:modified xsi:type="dcterms:W3CDTF">2023-09-14T01:11:15Z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F6BA6B75D45544AF93FABDED076161B7_13</vt:lpwstr>
  </property>
</Properties>
</file>