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附件6</w:t>
      </w:r>
    </w:p>
    <w:p>
      <w:pPr>
        <w:spacing w:line="680" w:lineRule="exact"/>
        <w:jc w:val="center"/>
        <w:rPr>
          <w:rFonts w:hint="default" w:ascii="Times New Roman" w:hAnsi="Times New Roman" w:eastAsia="方正小标宋简体" w:cs="Times New Roman"/>
          <w:w w:val="95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w w:val="95"/>
          <w:sz w:val="36"/>
          <w:szCs w:val="36"/>
        </w:rPr>
        <w:t>贫困残疾人家庭无障碍改造项目物资采购统计表</w:t>
      </w:r>
    </w:p>
    <w:bookmarkEnd w:id="0"/>
    <w:p>
      <w:pPr>
        <w:spacing w:line="540" w:lineRule="exact"/>
        <w:rPr>
          <w:rFonts w:hint="default" w:ascii="Times New Roman" w:hAnsi="Times New Roman" w:eastAsia="楷体_GB2312" w:cs="Times New Roman"/>
          <w:sz w:val="28"/>
          <w:szCs w:val="28"/>
          <w:u w:val="single"/>
        </w:rPr>
      </w:pPr>
    </w:p>
    <w:p>
      <w:pPr>
        <w:spacing w:line="340" w:lineRule="exac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县残联（公章）  填报人：</w:t>
      </w:r>
      <w:r>
        <w:rPr>
          <w:rFonts w:hint="default" w:ascii="Times New Roman" w:hAnsi="Times New Roman" w:eastAsia="楷体_GB2312" w:cs="Times New Roman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日期：</w:t>
      </w:r>
      <w:r>
        <w:rPr>
          <w:rFonts w:hint="default" w:ascii="Times New Roman" w:hAnsi="Times New Roman" w:eastAsia="楷体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年</w:t>
      </w:r>
      <w:r>
        <w:rPr>
          <w:rFonts w:hint="default" w:ascii="Times New Roman" w:hAnsi="Times New Roman" w:eastAsia="楷体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月</w:t>
      </w:r>
      <w:r>
        <w:rPr>
          <w:rFonts w:hint="default" w:ascii="Times New Roman" w:hAnsi="Times New Roman" w:eastAsia="楷体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日</w:t>
      </w:r>
    </w:p>
    <w:tbl>
      <w:tblPr>
        <w:tblStyle w:val="2"/>
        <w:tblpPr w:leftFromText="180" w:rightFromText="180" w:vertAnchor="page" w:horzAnchor="margin" w:tblpY="430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残疾人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 xml:space="preserve">姓  名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品名1及数量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品名2及数量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品名3及数量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品名4及数量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品名5及数量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……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预算金额（元）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合  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</w:tbl>
    <w:p>
      <w:pPr>
        <w:spacing w:before="240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注：1.除水泥和沙石外，其他项目所需物资均在统计范围。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2.请统一使用excel制表。表格单元如不够，请自行增加。</w:t>
      </w:r>
    </w:p>
    <w:p>
      <w:pPr>
        <w:ind w:firstLine="600" w:firstLineChars="200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3.此表作为工作参考用表。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2228A"/>
    <w:rsid w:val="5C02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2020-11-17T01:23:00Z</dcterms:created>
  <dc:creator>嚯嚯哈嘿</dc:creator>
  <cp:lastModifiedBy>嚯嚯哈嘿</cp:lastModifiedBy>
  <dcterms:modified xsi:type="dcterms:W3CDTF">2020-11-17T01:23:31Z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